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893DAD" w:rsidRDefault="00893DAD" w:rsidP="00893DAD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893DAD">
        <w:rPr>
          <w:rFonts w:ascii="Comic Sans MS" w:hAnsi="Comic Sans MS"/>
          <w:b/>
          <w:sz w:val="32"/>
          <w:szCs w:val="28"/>
          <w:u w:val="single"/>
        </w:rPr>
        <w:t>Which stage of attachment?</w:t>
      </w:r>
    </w:p>
    <w:p w:rsidR="00893DAD" w:rsidRDefault="00893DAD" w:rsidP="00893DAD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Read the statements in the table below and decide which stage of attachment each child is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Behaviour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Stage</w:t>
            </w: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produce similar responses to all objects, whether animate or inanimate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the end of this stage, infants being to show a greater preference for social stimuli, such as a smiling face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Reciprocity and interactional synchrony are playing a role in establishing the infant’s relationship with others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start to become more social and enjoy being with people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prefer human company to inanimate objects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can distinguish between familiar and unfamiliar people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are still relatively easily comforted by anyone and do not show stranger anxiety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to show separation anxiety, when one particular person puts them down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show especial joy at reunion with their main caregiver and are more comforted by that person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this point, infants are said to have formed a specific attachment to one person, their primary attachment figure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Stranger anxiety increases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 develops a wider circle of attachments depending on how many consistent relationships he or she has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infants show separation anxiety in their secondary attachments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93DAD" w:rsidRDefault="00893DAD" w:rsidP="00893DAD">
      <w:pPr>
        <w:rPr>
          <w:rFonts w:ascii="Comic Sans MS" w:hAnsi="Comic Sans MS"/>
          <w:sz w:val="24"/>
          <w:szCs w:val="28"/>
        </w:rPr>
      </w:pPr>
    </w:p>
    <w:p w:rsidR="009B6905" w:rsidRPr="00893DAD" w:rsidRDefault="009B6905" w:rsidP="009B6905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893DAD">
        <w:rPr>
          <w:rFonts w:ascii="Comic Sans MS" w:hAnsi="Comic Sans MS"/>
          <w:b/>
          <w:sz w:val="32"/>
          <w:szCs w:val="28"/>
          <w:u w:val="single"/>
        </w:rPr>
        <w:lastRenderedPageBreak/>
        <w:t>Which stage of attachment?</w:t>
      </w:r>
      <w:r>
        <w:rPr>
          <w:rFonts w:ascii="Comic Sans MS" w:hAnsi="Comic Sans MS"/>
          <w:b/>
          <w:sz w:val="32"/>
          <w:szCs w:val="28"/>
          <w:u w:val="single"/>
        </w:rPr>
        <w:t xml:space="preserve"> – </w:t>
      </w:r>
      <w:r w:rsidRPr="009B6905">
        <w:rPr>
          <w:rFonts w:ascii="Comic Sans MS" w:hAnsi="Comic Sans MS"/>
          <w:b/>
          <w:color w:val="FF0000"/>
          <w:sz w:val="32"/>
          <w:szCs w:val="28"/>
          <w:u w:val="single"/>
        </w:rPr>
        <w:t>TEACHER’S</w:t>
      </w:r>
    </w:p>
    <w:p w:rsidR="009B6905" w:rsidRDefault="009B6905" w:rsidP="009B6905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Read the statements in the table below and decide which stage of attachment each child is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Behaviour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893DAD" w:rsidRDefault="009B6905" w:rsidP="0056524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Stage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produce similar responses to all objects, whether animate or inanimate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the end of this stage, infants being to show a greater preference for social stimuli, such as a smiling face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Reciprocity and interactional synchrony are playing a role in establishing the infant’s relationship with others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start to become more social and enjoy being with people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prefer human company to inanimate objects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can distinguish between familiar and unfamiliar people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are still relatively easily comforted by anyone and do not show stranger anxiety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to show separation anxiety, when one particular person puts them down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show especial joy at reunion with their main caregiver and are more comforted by that person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this point, infants are said to have formed a specific attachment to one person, their primary attachment figure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Stranger anxiety increases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 develops a wider circle of attachments depending on how many consistent relationships he or she has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infants show separation anxiety in their secondary attachments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</w:tr>
    </w:tbl>
    <w:p w:rsidR="009B6905" w:rsidRPr="00893DAD" w:rsidRDefault="009B6905" w:rsidP="00893DAD">
      <w:pPr>
        <w:rPr>
          <w:rFonts w:ascii="Comic Sans MS" w:hAnsi="Comic Sans MS"/>
          <w:sz w:val="24"/>
          <w:szCs w:val="28"/>
        </w:rPr>
      </w:pPr>
    </w:p>
    <w:sectPr w:rsidR="009B6905" w:rsidRPr="00893DAD" w:rsidSect="00893DAD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D"/>
    <w:rsid w:val="004D2223"/>
    <w:rsid w:val="00893DAD"/>
    <w:rsid w:val="009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FF615178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2015-12-02T17:59:00Z</dcterms:created>
  <dcterms:modified xsi:type="dcterms:W3CDTF">2015-12-02T18:57:00Z</dcterms:modified>
</cp:coreProperties>
</file>