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A670E4" w:rsidRDefault="00E75574" w:rsidP="009616BA">
      <w:pPr>
        <w:ind w:left="720" w:firstLine="720"/>
        <w:rPr>
          <w:rFonts w:ascii="Comic Sans MS" w:hAnsi="Comic Sans MS"/>
          <w:b/>
          <w:i/>
          <w:sz w:val="36"/>
          <w:szCs w:val="28"/>
          <w:u w:val="single"/>
        </w:rPr>
      </w:pPr>
      <w:r w:rsidRPr="00A670E4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27E8" wp14:editId="35A9A7B4">
                <wp:simplePos x="0" y="0"/>
                <wp:positionH relativeFrom="column">
                  <wp:posOffset>-218364</wp:posOffset>
                </wp:positionH>
                <wp:positionV relativeFrom="paragraph">
                  <wp:posOffset>395785</wp:posOffset>
                </wp:positionV>
                <wp:extent cx="6305265" cy="736979"/>
                <wp:effectExtent l="19050" t="19050" r="1968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265" cy="736979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74" w:rsidRPr="00A670E4" w:rsidRDefault="00A670E4" w:rsidP="00E75574">
                            <w:pPr>
                              <w:pStyle w:val="BodyText"/>
                              <w:jc w:val="left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 w:rsidRPr="00A670E4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Define: internal working model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D35A0" w:rsidRPr="006F521B" w:rsidRDefault="00ED35A0" w:rsidP="006F521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7.2pt;margin-top:31.15pt;width:496.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" fillcolor="white [3201]" strokecolor="black [3200]" strokeweight="3pt">
                <v:textbox>
                  <w:txbxContent>
                    <w:p w:rsidR="00E75574" w:rsidRPr="00A670E4" w:rsidRDefault="00A670E4" w:rsidP="00E75574">
                      <w:pPr>
                        <w:pStyle w:val="BodyText"/>
                        <w:jc w:val="left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 w:rsidRPr="00A670E4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Define: internal working model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D35A0" w:rsidRPr="006F521B" w:rsidRDefault="00ED35A0" w:rsidP="006F521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670E4">
        <w:rPr>
          <w:rFonts w:ascii="Comic Sans MS" w:hAnsi="Comic Sans MS"/>
          <w:b/>
          <w:noProof/>
          <w:sz w:val="40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3759D" wp14:editId="5C13DDFA">
                <wp:simplePos x="0" y="0"/>
                <wp:positionH relativeFrom="column">
                  <wp:posOffset>5171440</wp:posOffset>
                </wp:positionH>
                <wp:positionV relativeFrom="paragraph">
                  <wp:posOffset>-141283</wp:posOffset>
                </wp:positionV>
                <wp:extent cx="1108710" cy="694690"/>
                <wp:effectExtent l="0" t="0" r="15240" b="1016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6F521B" w:rsidP="006F521B">
                            <w:p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9E23A6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A01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E23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07.2pt;margin-top:-11.1pt;width:87.3pt;height: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">
                <v:textbox>
                  <w:txbxContent>
                    <w:p w:rsidR="006F521B" w:rsidRPr="009E23A6" w:rsidRDefault="006F521B" w:rsidP="006F521B">
                      <w:p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9E23A6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A01        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 </w:t>
                      </w:r>
                      <w:r w:rsidRPr="009E23A6">
                        <w:rPr>
                          <w:rFonts w:ascii="Comic Sans MS" w:hAnsi="Comic Sans MS"/>
                          <w:sz w:val="24"/>
                          <w:szCs w:val="24"/>
                        </w:rPr>
                        <w:t>- description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A670E4" w:rsidRPr="00A670E4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w:t>Early attachments and Later Relatio</w:t>
      </w:r>
      <w:r w:rsidR="009616BA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w:t>n</w:t>
      </w:r>
      <w:r w:rsidR="00A670E4" w:rsidRPr="00A670E4">
        <w:rPr>
          <w:rFonts w:ascii="Comic Sans MS" w:hAnsi="Comic Sans MS"/>
          <w:b/>
          <w:noProof/>
          <w:sz w:val="32"/>
          <w:szCs w:val="24"/>
          <w:u w:val="single"/>
          <w:lang w:eastAsia="en-GB"/>
        </w:rPr>
        <w:t>ships</w:t>
      </w:r>
    </w:p>
    <w:p w:rsid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923428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B0E5C" wp14:editId="3482832A">
                <wp:simplePos x="0" y="0"/>
                <wp:positionH relativeFrom="column">
                  <wp:posOffset>-559558</wp:posOffset>
                </wp:positionH>
                <wp:positionV relativeFrom="paragraph">
                  <wp:posOffset>309169</wp:posOffset>
                </wp:positionV>
                <wp:extent cx="6987654" cy="1828800"/>
                <wp:effectExtent l="19050" t="19050" r="2286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654" cy="18288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28" w:rsidRDefault="00A670E4" w:rsidP="00A670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child whose first experience is of a loving relationship with a ____________ caregiver will seek out __________________ relationships and behave functionally within them (without being too emotionally ______________ or emotionally close).</w:t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child with ______ experiences of their first attachment reflect</w:t>
                            </w:r>
                            <w:proofErr w:type="gramEnd"/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these in later life relationships. These individuals may _______________ to form relationships in the first place or they may behave ________________ when they have managed to form relationships</w:t>
                            </w:r>
                          </w:p>
                          <w:p w:rsidR="007B7816" w:rsidRPr="006F521B" w:rsidRDefault="007B7816" w:rsidP="007B78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8" style="position:absolute;margin-left:-44.05pt;margin-top:24.35pt;width:550.2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" fillcolor="white [3201]" strokecolor="black [3200]" strokeweight="3pt">
                <v:textbox>
                  <w:txbxContent>
                    <w:p w:rsidR="00923428" w:rsidRDefault="00A670E4" w:rsidP="00A670E4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child whose first experience is of a loving relationship with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caregiver will seek out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relationships and behave functionally within them (without being too emotionally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emotionally close).</w:t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</w:t>
                      </w:r>
                      <w:proofErr w:type="gramStart"/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>A child with ______ experiences of their first attachment reflect</w:t>
                      </w:r>
                      <w:proofErr w:type="gramEnd"/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these in later life relationships. These individuals may _______________ to form relationships in the first place or they may behave ________________ when they have managed to form relationships</w:t>
                      </w:r>
                    </w:p>
                    <w:p w:rsidR="007B7816" w:rsidRPr="006F521B" w:rsidRDefault="007B7816" w:rsidP="007B781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Pr="006F521B" w:rsidRDefault="00923428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EBFC3" wp14:editId="5A1F49B2">
                <wp:simplePos x="0" y="0"/>
                <wp:positionH relativeFrom="column">
                  <wp:posOffset>-463550</wp:posOffset>
                </wp:positionH>
                <wp:positionV relativeFrom="paragraph">
                  <wp:posOffset>286072</wp:posOffset>
                </wp:positionV>
                <wp:extent cx="6749415" cy="791210"/>
                <wp:effectExtent l="19050" t="19050" r="1333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79121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E4" w:rsidRPr="009D6DB5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Aim - </w:t>
                            </w: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670E4" w:rsidRPr="006F521B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670E4" w:rsidRPr="006F521B" w:rsidRDefault="00A670E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36.5pt;margin-top:22.55pt;width:531.45pt;height:6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" fillcolor="white [3201]" strokecolor="black [3200]" strokeweight="3pt">
                <v:textbox>
                  <w:txbxContent>
                    <w:p w:rsidR="00A670E4" w:rsidRPr="009D6DB5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Aim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670E4" w:rsidRPr="006F521B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670E4" w:rsidRPr="006F521B" w:rsidRDefault="00A670E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1B" w:rsidRPr="006F521B" w:rsidRDefault="006F521B" w:rsidP="006F521B">
      <w:pPr>
        <w:rPr>
          <w:rFonts w:ascii="Comic Sans MS" w:hAnsi="Comic Sans MS"/>
          <w:sz w:val="24"/>
          <w:szCs w:val="24"/>
        </w:rPr>
      </w:pPr>
    </w:p>
    <w:p w:rsidR="006F521B" w:rsidRDefault="00923428" w:rsidP="006F52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0FFFCF" wp14:editId="7ED576F2">
                <wp:simplePos x="0" y="0"/>
                <wp:positionH relativeFrom="column">
                  <wp:posOffset>-477672</wp:posOffset>
                </wp:positionH>
                <wp:positionV relativeFrom="paragraph">
                  <wp:posOffset>194007</wp:posOffset>
                </wp:positionV>
                <wp:extent cx="6749415" cy="2456597"/>
                <wp:effectExtent l="19050" t="19050" r="1333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415" cy="245659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E4" w:rsidRDefault="00E75574" w:rsidP="00A670E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Procedure- </w:t>
                            </w:r>
                            <w:r w:rsid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__________ replies to the Love Quiz printed in </w:t>
                            </w:r>
                            <w:proofErr w:type="gramStart"/>
                            <w:r w:rsid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34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</w:t>
                            </w:r>
                            <w:r w:rsid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 local newspaper were analysed. The quiz had ________ sections and asked participants to select 1 of 3 statements that best described their ___________________. </w:t>
                            </w:r>
                          </w:p>
                          <w:p w:rsidR="00A670E4" w:rsidRPr="00A670E4" w:rsidRDefault="00A670E4" w:rsidP="00A670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first assessed the respondent’s current or most important relationship. </w:t>
                            </w:r>
                          </w:p>
                          <w:p w:rsidR="00A670E4" w:rsidRPr="00A670E4" w:rsidRDefault="00A670E4" w:rsidP="00A670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second part assessed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 ____________ _______________________</w:t>
                            </w:r>
                            <w:r w:rsidRP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such as the numbers of partners </w:t>
                            </w:r>
                          </w:p>
                          <w:p w:rsidR="00E75574" w:rsidRPr="00A670E4" w:rsidRDefault="00A670E4" w:rsidP="00A670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A670E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third assessed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 ________</w:t>
                            </w: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75574" w:rsidRPr="006F521B" w:rsidRDefault="00E75574" w:rsidP="00E7557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-37.6pt;margin-top:15.3pt;width:531.45pt;height:19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" fillcolor="white [3201]" strokecolor="black [3200]" strokeweight="3pt">
                <v:textbox>
                  <w:txbxContent>
                    <w:p w:rsidR="00A670E4" w:rsidRDefault="00E75574" w:rsidP="00A670E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Procedure- 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replies to the Love Quiz printed in </w:t>
                      </w:r>
                      <w:proofErr w:type="gramStart"/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2342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local newspaper were analysed. The quiz had 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sections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asked participants to select 1 of 3 statements that best described their ___________________.</w:t>
                      </w:r>
                      <w:r w:rsid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70E4" w:rsidRPr="00A670E4" w:rsidRDefault="00A670E4" w:rsidP="00A670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first assessed the respondent’s current or most important relationship. </w:t>
                      </w:r>
                    </w:p>
                    <w:p w:rsidR="00A670E4" w:rsidRPr="00A670E4" w:rsidRDefault="00A670E4" w:rsidP="00A670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second part assessed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 ____________ _______________________</w:t>
                      </w:r>
                      <w:r w:rsidRP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such as the numbers of partners </w:t>
                      </w:r>
                    </w:p>
                    <w:p w:rsidR="00E75574" w:rsidRPr="00A670E4" w:rsidRDefault="00A670E4" w:rsidP="00A670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</w:t>
                      </w:r>
                      <w:r w:rsidRPr="00A670E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third assessed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 ________</w:t>
                      </w: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75574" w:rsidRPr="006F521B" w:rsidRDefault="00E75574" w:rsidP="00E7557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7A18" w:rsidRDefault="004B7A18">
      <w:pPr>
        <w:rPr>
          <w:rFonts w:ascii="Comic Sans MS" w:hAnsi="Comic Sans MS"/>
          <w:b/>
          <w:sz w:val="32"/>
          <w:u w:val="single"/>
        </w:rPr>
      </w:pPr>
    </w:p>
    <w:p w:rsidR="00FC7924" w:rsidRDefault="00FC7924">
      <w:pPr>
        <w:rPr>
          <w:rFonts w:ascii="Comic Sans MS" w:hAnsi="Comic Sans MS"/>
          <w:b/>
          <w:sz w:val="32"/>
          <w:u w:val="single"/>
        </w:rPr>
      </w:pPr>
    </w:p>
    <w:p w:rsidR="00923428" w:rsidRDefault="00923428">
      <w:pPr>
        <w:rPr>
          <w:rFonts w:ascii="Comic Sans MS" w:hAnsi="Comic Sans MS"/>
          <w:sz w:val="24"/>
          <w:szCs w:val="24"/>
        </w:rPr>
      </w:pPr>
    </w:p>
    <w:p w:rsidR="00923428" w:rsidRDefault="00923428">
      <w:pPr>
        <w:rPr>
          <w:rFonts w:ascii="Comic Sans MS" w:hAnsi="Comic Sans MS"/>
          <w:sz w:val="24"/>
          <w:szCs w:val="24"/>
        </w:rPr>
      </w:pPr>
    </w:p>
    <w:p w:rsidR="00923428" w:rsidRDefault="00923428">
      <w:pPr>
        <w:rPr>
          <w:rFonts w:ascii="Comic Sans MS" w:hAnsi="Comic Sans MS"/>
          <w:sz w:val="24"/>
          <w:szCs w:val="24"/>
        </w:rPr>
      </w:pPr>
    </w:p>
    <w:p w:rsidR="00923428" w:rsidRDefault="0092342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905"/>
      </w:tblGrid>
      <w:tr w:rsidR="00923428" w:rsidRPr="00923428" w:rsidTr="00923428">
        <w:tc>
          <w:tcPr>
            <w:tcW w:w="3936" w:type="dxa"/>
          </w:tcPr>
          <w:p w:rsidR="00923428" w:rsidRPr="00FE4969" w:rsidRDefault="0092342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4969">
              <w:rPr>
                <w:rFonts w:ascii="Comic Sans MS" w:hAnsi="Comic Sans MS"/>
                <w:b/>
                <w:sz w:val="28"/>
                <w:szCs w:val="24"/>
              </w:rPr>
              <w:t xml:space="preserve">Findings: </w:t>
            </w:r>
            <w:r w:rsidRPr="00FE4969">
              <w:rPr>
                <w:rFonts w:ascii="Comic Sans MS" w:hAnsi="Comic Sans MS"/>
                <w:b/>
                <w:sz w:val="24"/>
                <w:szCs w:val="24"/>
              </w:rPr>
              <w:t>Attachment type</w:t>
            </w:r>
          </w:p>
        </w:tc>
        <w:tc>
          <w:tcPr>
            <w:tcW w:w="1134" w:type="dxa"/>
          </w:tcPr>
          <w:p w:rsidR="00923428" w:rsidRPr="00FE4969" w:rsidRDefault="00923428" w:rsidP="00FE496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4969">
              <w:rPr>
                <w:rFonts w:ascii="Comic Sans MS" w:hAnsi="Comic Sans MS"/>
                <w:b/>
                <w:sz w:val="24"/>
                <w:szCs w:val="24"/>
              </w:rPr>
              <w:t>%</w:t>
            </w:r>
          </w:p>
        </w:tc>
        <w:tc>
          <w:tcPr>
            <w:tcW w:w="4905" w:type="dxa"/>
          </w:tcPr>
          <w:p w:rsidR="00923428" w:rsidRPr="00FE4969" w:rsidRDefault="0092342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4969">
              <w:rPr>
                <w:rFonts w:ascii="Comic Sans MS" w:hAnsi="Comic Sans MS"/>
                <w:b/>
                <w:sz w:val="24"/>
                <w:szCs w:val="24"/>
              </w:rPr>
              <w:t>Later behaviour</w:t>
            </w:r>
          </w:p>
        </w:tc>
      </w:tr>
      <w:tr w:rsidR="00923428" w:rsidRPr="00923428" w:rsidTr="00923428">
        <w:tc>
          <w:tcPr>
            <w:tcW w:w="3936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  <w:r w:rsidRPr="00923428">
              <w:rPr>
                <w:rFonts w:ascii="Comic Sans MS" w:hAnsi="Comic Sans MS"/>
                <w:sz w:val="24"/>
                <w:szCs w:val="24"/>
              </w:rPr>
              <w:t>Secure</w:t>
            </w:r>
          </w:p>
        </w:tc>
        <w:tc>
          <w:tcPr>
            <w:tcW w:w="1134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5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28" w:rsidRPr="00923428" w:rsidTr="00923428">
        <w:tc>
          <w:tcPr>
            <w:tcW w:w="3936" w:type="dxa"/>
          </w:tcPr>
          <w:p w:rsidR="00923428" w:rsidRPr="00923428" w:rsidRDefault="00923428" w:rsidP="00923428">
            <w:pPr>
              <w:rPr>
                <w:rFonts w:ascii="Comic Sans MS" w:hAnsi="Comic Sans MS"/>
                <w:sz w:val="24"/>
                <w:szCs w:val="24"/>
              </w:rPr>
            </w:pPr>
            <w:r w:rsidRPr="00923428">
              <w:rPr>
                <w:rFonts w:ascii="Comic Sans MS" w:hAnsi="Comic Sans MS"/>
                <w:sz w:val="24"/>
                <w:szCs w:val="24"/>
              </w:rPr>
              <w:t>Insecure-avoidant</w:t>
            </w:r>
          </w:p>
        </w:tc>
        <w:tc>
          <w:tcPr>
            <w:tcW w:w="1134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5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23428" w:rsidRPr="00923428" w:rsidTr="00923428">
        <w:tc>
          <w:tcPr>
            <w:tcW w:w="3936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  <w:r w:rsidRPr="00923428">
              <w:rPr>
                <w:rFonts w:ascii="Comic Sans MS" w:hAnsi="Comic Sans MS"/>
                <w:sz w:val="24"/>
                <w:szCs w:val="24"/>
              </w:rPr>
              <w:t>Insecure-resistant</w:t>
            </w:r>
          </w:p>
        </w:tc>
        <w:tc>
          <w:tcPr>
            <w:tcW w:w="1134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5" w:type="dxa"/>
          </w:tcPr>
          <w:p w:rsidR="00923428" w:rsidRPr="00923428" w:rsidRDefault="009234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7A18" w:rsidRPr="00923428" w:rsidRDefault="009234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269221</wp:posOffset>
                </wp:positionV>
                <wp:extent cx="6763063" cy="2033516"/>
                <wp:effectExtent l="19050" t="19050" r="1905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063" cy="203351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428" w:rsidRPr="00923428" w:rsidRDefault="00923428" w:rsidP="009234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234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Relationships in adulthood as a parent</w:t>
                            </w:r>
                          </w:p>
                          <w:p w:rsidR="00923428" w:rsidRPr="00923428" w:rsidRDefault="00923428" w:rsidP="0092342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3428" w:rsidRPr="00923428" w:rsidRDefault="00923428" w:rsidP="009234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23428" w:rsidRDefault="00923428" w:rsidP="009234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23428" w:rsidRPr="00923428" w:rsidRDefault="00923428" w:rsidP="009234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-37.6pt;margin-top:21.2pt;width:532.5pt;height:160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" fillcolor="white [3201]" strokecolor="black [3200]" strokeweight="3pt">
                <v:textbox>
                  <w:txbxContent>
                    <w:p w:rsidR="00923428" w:rsidRPr="00923428" w:rsidRDefault="00923428" w:rsidP="009234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2342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Relationships in adulthood as a parent</w:t>
                      </w:r>
                    </w:p>
                    <w:p w:rsidR="00923428" w:rsidRPr="00923428" w:rsidRDefault="00923428" w:rsidP="0092342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23428" w:rsidRPr="00923428" w:rsidRDefault="00923428" w:rsidP="009234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23428" w:rsidRDefault="00923428" w:rsidP="009234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23428" w:rsidRPr="00923428" w:rsidRDefault="00923428" w:rsidP="009234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7A18" w:rsidRPr="00923428">
        <w:rPr>
          <w:rFonts w:ascii="Comic Sans MS" w:hAnsi="Comic Sans MS"/>
          <w:b/>
          <w:sz w:val="24"/>
          <w:szCs w:val="24"/>
        </w:rPr>
        <w:br w:type="page"/>
      </w:r>
    </w:p>
    <w:p w:rsidR="006F521B" w:rsidRPr="00EF6ACC" w:rsidRDefault="00FE4969" w:rsidP="006F521B">
      <w:pPr>
        <w:rPr>
          <w:rFonts w:ascii="Comic Sans MS" w:hAnsi="Comic Sans MS"/>
          <w:b/>
          <w:sz w:val="32"/>
          <w:u w:val="single"/>
        </w:rPr>
      </w:pPr>
      <w:r>
        <w:rPr>
          <w:rFonts w:ascii="Times New Roman" w:hAnsi="Times New Roman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014CF5" wp14:editId="4DF24BDD">
                <wp:simplePos x="0" y="0"/>
                <wp:positionH relativeFrom="column">
                  <wp:posOffset>-532765</wp:posOffset>
                </wp:positionH>
                <wp:positionV relativeFrom="paragraph">
                  <wp:posOffset>229548</wp:posOffset>
                </wp:positionV>
                <wp:extent cx="6621145" cy="2778760"/>
                <wp:effectExtent l="19050" t="19050" r="27305" b="2159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For example,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some studies do appear to support continuity and so provide evidence to support internal working models. However,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Zimmerman (2000)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assessed infant attachment type and adolescent attachment to parents. The findings indicated that there was very little relationship between quality of infant and adolescent attachment.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-41.95pt;margin-top:18.05pt;width:521.35pt;height:21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For example, </w:t>
                      </w:r>
                      <w:r w:rsidR="00FE4969" w:rsidRP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some studies do appear to support continuity and so provide evidence to support internal working models. However, </w:t>
                      </w:r>
                      <w:r w:rsidR="00FE4969" w:rsidRPr="00FE4969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Zimmerman (2000)</w:t>
                      </w:r>
                      <w:r w:rsidR="00FE4969" w:rsidRP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assessed infant attachment type and adolescent attachment to parents. The findings indicated that there was very little relationship between quality of infant and adolescent attachment.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</w:txbxContent>
                </v:textbox>
              </v:rect>
            </w:pict>
          </mc:Fallback>
        </mc:AlternateContent>
      </w:r>
      <w:r w:rsidR="006F521B"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A191BA" wp14:editId="5C6049EF">
                <wp:simplePos x="0" y="0"/>
                <wp:positionH relativeFrom="column">
                  <wp:posOffset>-414655</wp:posOffset>
                </wp:positionH>
                <wp:positionV relativeFrom="paragraph">
                  <wp:posOffset>-504825</wp:posOffset>
                </wp:positionV>
                <wp:extent cx="1108710" cy="694690"/>
                <wp:effectExtent l="0" t="0" r="15240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9E23A6" w:rsidRDefault="0051439A" w:rsidP="006F52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A03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    </w:t>
                            </w:r>
                            <w:r w:rsidR="006F521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 </w:t>
                            </w:r>
                            <w:r w:rsidR="006F521B" w:rsidRPr="009E23A6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6F521B" w:rsidRPr="009E23A6">
                              <w:rPr>
                                <w:rFonts w:ascii="Comic Sans MS" w:hAnsi="Comic Sans MS"/>
                              </w:rPr>
                              <w:t>-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-32.65pt;margin-top:-39.75pt;width:87.3pt;height:5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">
                <v:textbox>
                  <w:txbxContent>
                    <w:p w:rsidR="006F521B" w:rsidRPr="009E23A6" w:rsidRDefault="0051439A" w:rsidP="006F52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A03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     </w:t>
                      </w:r>
                      <w:r w:rsidR="006F521B">
                        <w:rPr>
                          <w:rFonts w:ascii="Comic Sans MS" w:hAnsi="Comic Sans MS"/>
                          <w:sz w:val="36"/>
                        </w:rPr>
                        <w:t xml:space="preserve">  </w:t>
                      </w:r>
                      <w:r w:rsidR="006F521B" w:rsidRPr="009E23A6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6F521B" w:rsidRPr="009E23A6">
                        <w:rPr>
                          <w:rFonts w:ascii="Comic Sans MS" w:hAnsi="Comic Sans MS"/>
                        </w:rPr>
                        <w:t>- evaluation</w:t>
                      </w:r>
                    </w:p>
                  </w:txbxContent>
                </v:textbox>
              </v:rect>
            </w:pict>
          </mc:Fallback>
        </mc:AlternateContent>
      </w:r>
    </w:p>
    <w:p w:rsidR="006F521B" w:rsidRPr="006F521B" w:rsidRDefault="00FE4969" w:rsidP="006F521B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0C751A" wp14:editId="34F55E2F">
                <wp:simplePos x="0" y="0"/>
                <wp:positionH relativeFrom="column">
                  <wp:posOffset>-532765</wp:posOffset>
                </wp:positionH>
                <wp:positionV relativeFrom="paragraph">
                  <wp:posOffset>5974715</wp:posOffset>
                </wp:positionV>
                <wp:extent cx="6621145" cy="2997200"/>
                <wp:effectExtent l="19050" t="19050" r="2730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FE4969" w:rsidRDefault="006F521B" w:rsidP="006F521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For example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there are alternative explanations for the continuity that is often observed between infant and adult attachments. A third environmental factor such as parenting style might have a direct effect on both attachment and the child’s ability to form relationships with others. Alternatively, the child’s temperament may influence both infant attachment and the quality of later life relationships.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-41.95pt;margin-top:470.45pt;width:521.35pt;height:2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FE4969" w:rsidRDefault="006F521B" w:rsidP="006F521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E4969" w:rsidRPr="00FE4969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For example</w:t>
                      </w:r>
                      <w:r w:rsidR="00FE4969" w:rsidRP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>, there are alternative explanations for the continuity that is often observed between infant and adult attachments. A third environmental factor such as parenting style might have a direct effect on both attachment and the child’s ability to form relationships with others. Alternatively, the child’s temperament may influence both infant attachment and the quality of later life relationships.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D65D48" wp14:editId="23C58859">
                <wp:simplePos x="0" y="0"/>
                <wp:positionH relativeFrom="column">
                  <wp:posOffset>-532765</wp:posOffset>
                </wp:positionH>
                <wp:positionV relativeFrom="paragraph">
                  <wp:posOffset>2822499</wp:posOffset>
                </wp:positionV>
                <wp:extent cx="6621145" cy="2738120"/>
                <wp:effectExtent l="19050" t="19050" r="27305" b="241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145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Point: </w:t>
                            </w:r>
                          </w:p>
                          <w:p w:rsidR="006F521B" w:rsidRPr="006F521B" w:rsidRDefault="006F521B" w:rsidP="006F521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E4969" w:rsidRPr="00FE4969" w:rsidRDefault="006F521B" w:rsidP="00FE496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For example, </w:t>
                            </w:r>
                            <w:r w:rsidR="00FE4969" w:rsidRPr="00FE496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many assessments of early attachments and current day attachments rely on the use of questionnaires and interviews (self-report methods) as a means of categorising participants as a specific attachment type.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DB415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Evaluation:</w:t>
                            </w:r>
                          </w:p>
                          <w:p w:rsidR="006F521B" w:rsidRPr="00DB4151" w:rsidRDefault="006F521B" w:rsidP="006F52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-41.95pt;margin-top:222.25pt;width:521.35pt;height:2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" strokeweight="2.25pt">
                <v:textbox>
                  <w:txbxContent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Point: </w:t>
                      </w:r>
                    </w:p>
                    <w:p w:rsidR="006F521B" w:rsidRPr="006F521B" w:rsidRDefault="006F521B" w:rsidP="006F521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E4969" w:rsidRPr="00FE4969" w:rsidRDefault="006F521B" w:rsidP="00FE496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FE4969" w:rsidRPr="00FE4969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 xml:space="preserve">For example, </w:t>
                      </w:r>
                      <w:r w:rsidR="00FE4969" w:rsidRPr="00FE4969">
                        <w:rPr>
                          <w:rFonts w:ascii="Comic Sans MS" w:hAnsi="Comic Sans MS"/>
                          <w:sz w:val="26"/>
                          <w:szCs w:val="26"/>
                        </w:rPr>
                        <w:t>many assessments of early attachments and current day attachments rely on the use of questionnaires and interviews (self-report methods) as a means of categorising participants as a specific attachment type.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DB415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Evaluation:</w:t>
                      </w:r>
                    </w:p>
                    <w:p w:rsidR="006F521B" w:rsidRPr="00DB4151" w:rsidRDefault="006F521B" w:rsidP="006F52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521B" w:rsidRPr="006F521B" w:rsidSect="009234A7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FD" w:rsidRDefault="00F32AFD" w:rsidP="006F521B">
      <w:pPr>
        <w:spacing w:after="0" w:line="240" w:lineRule="auto"/>
      </w:pPr>
      <w:r>
        <w:separator/>
      </w:r>
    </w:p>
  </w:endnote>
  <w:end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FD" w:rsidRDefault="00F32AFD" w:rsidP="006F521B">
      <w:pPr>
        <w:spacing w:after="0" w:line="240" w:lineRule="auto"/>
      </w:pPr>
      <w:r>
        <w:separator/>
      </w:r>
    </w:p>
  </w:footnote>
  <w:footnote w:type="continuationSeparator" w:id="0">
    <w:p w:rsidR="00F32AFD" w:rsidRDefault="00F32AFD" w:rsidP="006F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1B" w:rsidRPr="006F521B" w:rsidRDefault="00A670E4" w:rsidP="006F521B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Adult relationships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2C"/>
    <w:multiLevelType w:val="hybridMultilevel"/>
    <w:tmpl w:val="19B6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221E"/>
    <w:multiLevelType w:val="hybridMultilevel"/>
    <w:tmpl w:val="3AAE94C2"/>
    <w:lvl w:ilvl="0" w:tplc="B39CDF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41D6"/>
    <w:multiLevelType w:val="hybridMultilevel"/>
    <w:tmpl w:val="A66632AE"/>
    <w:lvl w:ilvl="0" w:tplc="8E0275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B"/>
    <w:rsid w:val="002E4C4E"/>
    <w:rsid w:val="004B7A18"/>
    <w:rsid w:val="004D2223"/>
    <w:rsid w:val="0051439A"/>
    <w:rsid w:val="006F521B"/>
    <w:rsid w:val="007B7816"/>
    <w:rsid w:val="00895C29"/>
    <w:rsid w:val="00923428"/>
    <w:rsid w:val="009234A7"/>
    <w:rsid w:val="009616BA"/>
    <w:rsid w:val="00A670E4"/>
    <w:rsid w:val="00B92340"/>
    <w:rsid w:val="00E75574"/>
    <w:rsid w:val="00EA7EF6"/>
    <w:rsid w:val="00ED35A0"/>
    <w:rsid w:val="00F32AFD"/>
    <w:rsid w:val="00FC7924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1B"/>
  </w:style>
  <w:style w:type="paragraph" w:styleId="Footer">
    <w:name w:val="footer"/>
    <w:basedOn w:val="Normal"/>
    <w:link w:val="FooterChar"/>
    <w:uiPriority w:val="99"/>
    <w:unhideWhenUsed/>
    <w:rsid w:val="006F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1B"/>
  </w:style>
  <w:style w:type="paragraph" w:styleId="BalloonText">
    <w:name w:val="Balloon Text"/>
    <w:basedOn w:val="Normal"/>
    <w:link w:val="BalloonTextChar"/>
    <w:uiPriority w:val="99"/>
    <w:semiHidden/>
    <w:unhideWhenUsed/>
    <w:rsid w:val="006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1"/>
    <w:rsid w:val="00E755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E75574"/>
  </w:style>
  <w:style w:type="character" w:customStyle="1" w:styleId="BodyTextChar1">
    <w:name w:val="Body Text Char1"/>
    <w:link w:val="BodyText"/>
    <w:rsid w:val="00E7557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55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202DE085</Template>
  <TotalTime>10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2013-03-12T16:00:00Z</cp:lastPrinted>
  <dcterms:created xsi:type="dcterms:W3CDTF">2016-01-18T14:45:00Z</dcterms:created>
  <dcterms:modified xsi:type="dcterms:W3CDTF">2016-01-21T08:33:00Z</dcterms:modified>
</cp:coreProperties>
</file>