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454C5" w14:textId="77777777" w:rsidR="004324BE" w:rsidRPr="00521B50" w:rsidRDefault="004324BE" w:rsidP="004324BE">
      <w:pPr>
        <w:widowControl w:val="0"/>
        <w:autoSpaceDE w:val="0"/>
        <w:autoSpaceDN w:val="0"/>
        <w:adjustRightInd w:val="0"/>
        <w:spacing w:before="240" w:after="0" w:line="240" w:lineRule="auto"/>
        <w:ind w:left="567" w:right="567" w:hanging="567"/>
        <w:jc w:val="center"/>
        <w:rPr>
          <w:rFonts w:ascii="Arial" w:hAnsi="Arial" w:cs="Arial"/>
          <w:b/>
          <w:bCs/>
          <w:sz w:val="28"/>
          <w:szCs w:val="24"/>
          <w:u w:val="single"/>
          <w:lang w:val="en-US"/>
        </w:rPr>
      </w:pPr>
      <w:r w:rsidRPr="00521B50">
        <w:rPr>
          <w:rFonts w:ascii="Arial" w:hAnsi="Arial" w:cs="Arial"/>
          <w:b/>
          <w:bCs/>
          <w:sz w:val="28"/>
          <w:szCs w:val="24"/>
          <w:u w:val="single"/>
          <w:lang w:val="en-US"/>
        </w:rPr>
        <w:t>Explanations of conformity</w:t>
      </w:r>
    </w:p>
    <w:p w14:paraId="1F84E67B" w14:textId="77777777" w:rsidR="004324BE" w:rsidRPr="00980F29" w:rsidRDefault="004324BE" w:rsidP="004324BE">
      <w:pPr>
        <w:widowControl w:val="0"/>
        <w:autoSpaceDE w:val="0"/>
        <w:autoSpaceDN w:val="0"/>
        <w:adjustRightInd w:val="0"/>
        <w:spacing w:before="240" w:after="0" w:line="240" w:lineRule="auto"/>
        <w:ind w:left="567" w:right="567" w:hanging="567"/>
        <w:rPr>
          <w:rFonts w:ascii="Arial" w:hAnsi="Arial" w:cs="Arial"/>
          <w:sz w:val="24"/>
          <w:szCs w:val="24"/>
          <w:lang w:val="en-US"/>
        </w:rPr>
      </w:pPr>
      <w:r>
        <w:rPr>
          <w:rFonts w:ascii="Arial" w:hAnsi="Arial" w:cs="Arial"/>
          <w:b/>
          <w:bCs/>
          <w:sz w:val="24"/>
          <w:szCs w:val="24"/>
          <w:lang w:val="en-US"/>
        </w:rPr>
        <w:t>Q1</w:t>
      </w:r>
      <w:r w:rsidRPr="00980F29">
        <w:rPr>
          <w:rFonts w:ascii="Arial" w:hAnsi="Arial" w:cs="Arial"/>
          <w:b/>
          <w:bCs/>
          <w:sz w:val="24"/>
          <w:szCs w:val="24"/>
          <w:lang w:val="en-US"/>
        </w:rPr>
        <w:t>.</w:t>
      </w:r>
      <w:r w:rsidRPr="00980F29">
        <w:rPr>
          <w:rFonts w:ascii="Arial" w:hAnsi="Arial" w:cs="Arial"/>
          <w:sz w:val="24"/>
          <w:szCs w:val="24"/>
          <w:lang w:val="en-US"/>
        </w:rPr>
        <w:t> Read the item and then answer the question that follows.</w:t>
      </w:r>
    </w:p>
    <w:p w14:paraId="488AB927" w14:textId="77777777" w:rsidR="004324BE" w:rsidRPr="00980F29" w:rsidRDefault="004324BE" w:rsidP="004324BE">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sz w:val="24"/>
          <w:szCs w:val="24"/>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785"/>
      </w:tblGrid>
      <w:tr w:rsidR="004324BE" w:rsidRPr="00980F29" w14:paraId="33739373" w14:textId="77777777" w:rsidTr="0094243D">
        <w:tc>
          <w:tcPr>
            <w:tcW w:w="650" w:type="dxa"/>
            <w:tcBorders>
              <w:top w:val="nil"/>
              <w:left w:val="nil"/>
              <w:bottom w:val="nil"/>
              <w:right w:val="nil"/>
            </w:tcBorders>
            <w:vAlign w:val="center"/>
          </w:tcPr>
          <w:p w14:paraId="0CEDD70D" w14:textId="77777777" w:rsidR="004324BE" w:rsidRPr="00980F29" w:rsidRDefault="004324BE"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7785" w:type="dxa"/>
            <w:tcBorders>
              <w:top w:val="single" w:sz="8" w:space="0" w:color="000000"/>
              <w:left w:val="single" w:sz="8" w:space="0" w:color="000000"/>
              <w:bottom w:val="single" w:sz="8" w:space="0" w:color="000000"/>
              <w:right w:val="single" w:sz="8" w:space="0" w:color="000000"/>
            </w:tcBorders>
            <w:vAlign w:val="center"/>
          </w:tcPr>
          <w:p w14:paraId="1B5FC4F3" w14:textId="77777777" w:rsidR="004324BE" w:rsidRPr="00980F29" w:rsidRDefault="004324BE"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Polly always checks what her friends are going to wear before she gets ready to go out because she does not like to be the odd one out.</w:t>
            </w:r>
          </w:p>
          <w:p w14:paraId="44134CBC" w14:textId="77777777" w:rsidR="004324BE" w:rsidRPr="00980F29" w:rsidRDefault="004324BE"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Jed watches his colleagues carefully when he starts a new job so that he can work out where to put his things and how long to take for lunch.</w:t>
            </w:r>
          </w:p>
        </w:tc>
      </w:tr>
    </w:tbl>
    <w:p w14:paraId="73EC83BB" w14:textId="77777777" w:rsidR="004324BE" w:rsidRPr="00980F29" w:rsidRDefault="004324BE" w:rsidP="004324BE">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sz w:val="24"/>
          <w:szCs w:val="24"/>
          <w:lang w:val="en-US"/>
        </w:rPr>
        <w:t xml:space="preserve"> </w:t>
      </w:r>
      <w:r w:rsidRPr="00980F29">
        <w:rPr>
          <w:rFonts w:ascii="Arial" w:hAnsi="Arial" w:cs="Arial"/>
          <w:sz w:val="24"/>
          <w:szCs w:val="24"/>
          <w:lang w:val="en-US"/>
        </w:rPr>
        <w:br/>
        <w:t xml:space="preserve">Discuss </w:t>
      </w:r>
      <w:r w:rsidRPr="00980F29">
        <w:rPr>
          <w:rFonts w:ascii="Arial" w:hAnsi="Arial" w:cs="Arial"/>
          <w:b/>
          <w:bCs/>
          <w:sz w:val="24"/>
          <w:szCs w:val="24"/>
          <w:lang w:val="en-US"/>
        </w:rPr>
        <w:t>two</w:t>
      </w:r>
      <w:r w:rsidRPr="00980F29">
        <w:rPr>
          <w:rFonts w:ascii="Arial" w:hAnsi="Arial" w:cs="Arial"/>
          <w:sz w:val="24"/>
          <w:szCs w:val="24"/>
          <w:lang w:val="en-US"/>
        </w:rPr>
        <w:t xml:space="preserve"> explanations for conformity. Refer to Polly and Jed in your discussion.</w:t>
      </w:r>
    </w:p>
    <w:p w14:paraId="53869EC9" w14:textId="77777777" w:rsidR="004324BE" w:rsidRPr="00980F29" w:rsidRDefault="004324BE" w:rsidP="004324BE">
      <w:pPr>
        <w:widowControl w:val="0"/>
        <w:autoSpaceDE w:val="0"/>
        <w:autoSpaceDN w:val="0"/>
        <w:adjustRightInd w:val="0"/>
        <w:spacing w:after="0" w:line="240" w:lineRule="auto"/>
        <w:rPr>
          <w:rFonts w:ascii="Arial" w:hAnsi="Arial" w:cs="Arial"/>
          <w:sz w:val="24"/>
          <w:szCs w:val="24"/>
          <w:lang w:val="en-US"/>
        </w:rPr>
      </w:pPr>
    </w:p>
    <w:p w14:paraId="6E86569D" w14:textId="77777777" w:rsidR="004324BE" w:rsidRPr="00980F29" w:rsidRDefault="004324BE" w:rsidP="004324BE">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t>(Total 12 marks)</w:t>
      </w:r>
    </w:p>
    <w:p w14:paraId="32B5BDD2" w14:textId="77777777" w:rsidR="004324BE" w:rsidRPr="00980F29" w:rsidRDefault="004324BE" w:rsidP="004324BE">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br/>
      </w:r>
    </w:p>
    <w:p w14:paraId="013FF3A4" w14:textId="77777777" w:rsidR="004324BE" w:rsidRPr="00980F29" w:rsidRDefault="004324BE" w:rsidP="004324BE">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980F29">
        <w:rPr>
          <w:rFonts w:ascii="Arial" w:hAnsi="Arial" w:cs="Arial"/>
          <w:b/>
          <w:bCs/>
          <w:sz w:val="24"/>
          <w:szCs w:val="24"/>
          <w:lang w:val="en-US"/>
        </w:rPr>
        <w:t>Q2.</w:t>
      </w:r>
      <w:r w:rsidRPr="00980F29">
        <w:rPr>
          <w:rFonts w:ascii="Arial" w:hAnsi="Arial" w:cs="Arial"/>
          <w:sz w:val="24"/>
          <w:szCs w:val="24"/>
          <w:lang w:val="en-US"/>
        </w:rPr>
        <w:t> Josie, Hana and Caitlyn have just started new jobs and all three are keen to do well. Josie laughs a lot at the jokes her colleagues tell, even though she does not always find them very funny. Hana observes her colleagues closely and makes sure that she completes the work in the same way that they do, so that she does not make any mistakes. Caitlyn prefers to learn through trial and error. She believes that by trying and by making mistakes, she will really understand what she is doing.</w:t>
      </w:r>
    </w:p>
    <w:p w14:paraId="0D727F99"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Which girl’s behaviour is being influenced by normative social influence and which girl’s behaviour is being influenced by informational social influence? Justify both choices.</w:t>
      </w:r>
    </w:p>
    <w:p w14:paraId="7C95B9B7"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1702A279"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5B1FB6ED"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6AB97A10"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688C9B17"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526B50B"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68FC5237"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32EB057D"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D3E4966"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5992C8B6"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6F2AD54A"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59457CA8" w14:textId="77777777" w:rsidR="004324BE" w:rsidRPr="00980F29" w:rsidRDefault="004324BE" w:rsidP="004324BE">
      <w:pPr>
        <w:widowControl w:val="0"/>
        <w:autoSpaceDE w:val="0"/>
        <w:autoSpaceDN w:val="0"/>
        <w:adjustRightInd w:val="0"/>
        <w:spacing w:before="240" w:after="0" w:line="240" w:lineRule="auto"/>
        <w:ind w:left="567" w:right="567"/>
        <w:rPr>
          <w:rFonts w:ascii="Arial" w:hAnsi="Arial" w:cs="Arial"/>
          <w:sz w:val="24"/>
          <w:szCs w:val="24"/>
        </w:rPr>
      </w:pPr>
      <w:r w:rsidRPr="00980F29">
        <w:rPr>
          <w:rFonts w:ascii="Arial" w:hAnsi="Arial" w:cs="Arial"/>
          <w:sz w:val="24"/>
          <w:szCs w:val="24"/>
          <w:lang w:val="en-US"/>
        </w:rPr>
        <w:t>................................................................................................</w:t>
      </w:r>
      <w:r>
        <w:rPr>
          <w:rFonts w:ascii="Arial" w:hAnsi="Arial" w:cs="Arial"/>
          <w:sz w:val="24"/>
          <w:szCs w:val="24"/>
          <w:lang w:val="en-US"/>
        </w:rPr>
        <w:t>...............................(6)</w:t>
      </w:r>
    </w:p>
    <w:p w14:paraId="59CC0DC6" w14:textId="77777777" w:rsidR="004324BE" w:rsidRPr="00E91AFA" w:rsidRDefault="004324BE" w:rsidP="004324BE"/>
    <w:p w14:paraId="04394F7B" w14:textId="77777777" w:rsidR="00E91AFA" w:rsidRPr="004324BE" w:rsidRDefault="00E91AFA" w:rsidP="004324BE"/>
    <w:sectPr w:rsidR="00E91AFA" w:rsidRPr="004324BE">
      <w:headerReference w:type="default" r:id="rId6"/>
      <w:footerReference w:type="default" r:id="rId7"/>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21DD" w14:textId="77777777" w:rsidR="00C259DD" w:rsidRDefault="00C259DD">
      <w:pPr>
        <w:spacing w:after="0" w:line="240" w:lineRule="auto"/>
      </w:pPr>
      <w:r>
        <w:separator/>
      </w:r>
    </w:p>
  </w:endnote>
  <w:endnote w:type="continuationSeparator" w:id="0">
    <w:p w14:paraId="475ACABA" w14:textId="77777777" w:rsidR="00C259DD" w:rsidRDefault="00C2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4AE2" w14:textId="77777777" w:rsidR="005A5422" w:rsidRDefault="004324BE">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13A8" w14:textId="77777777" w:rsidR="00C259DD" w:rsidRDefault="00C259DD">
      <w:pPr>
        <w:spacing w:after="0" w:line="240" w:lineRule="auto"/>
      </w:pPr>
      <w:r>
        <w:separator/>
      </w:r>
    </w:p>
  </w:footnote>
  <w:footnote w:type="continuationSeparator" w:id="0">
    <w:p w14:paraId="6769BA35" w14:textId="77777777" w:rsidR="00C259DD" w:rsidRDefault="00C2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BFA0" w14:textId="3E8A7FD0" w:rsidR="005A5422" w:rsidRDefault="005A5422">
    <w:pPr>
      <w:widowControl w:val="0"/>
      <w:autoSpaceDE w:val="0"/>
      <w:autoSpaceDN w:val="0"/>
      <w:adjustRightInd w:val="0"/>
      <w:spacing w:before="100" w:after="100" w:line="240" w:lineRule="auto"/>
      <w:jc w:val="right"/>
      <w:rPr>
        <w:rFonts w:ascii="Arial" w:hAnsi="Arial" w:cs="Arial"/>
        <w:color w:val="A6A6A6"/>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F29"/>
    <w:rsid w:val="004324BE"/>
    <w:rsid w:val="00521B50"/>
    <w:rsid w:val="005A5422"/>
    <w:rsid w:val="00615516"/>
    <w:rsid w:val="00980F29"/>
    <w:rsid w:val="009C0D08"/>
    <w:rsid w:val="00B004B9"/>
    <w:rsid w:val="00C259DD"/>
    <w:rsid w:val="00E91AFA"/>
    <w:rsid w:val="00EA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CFCAF"/>
  <w14:defaultImageDpi w14:val="0"/>
  <w15:docId w15:val="{900E972E-16EA-486D-BEFD-6C49224E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50"/>
    <w:rPr>
      <w:rFonts w:ascii="Tahoma" w:hAnsi="Tahoma" w:cs="Tahoma"/>
      <w:sz w:val="16"/>
      <w:szCs w:val="16"/>
    </w:rPr>
  </w:style>
  <w:style w:type="paragraph" w:styleId="Header">
    <w:name w:val="header"/>
    <w:basedOn w:val="Normal"/>
    <w:link w:val="HeaderChar"/>
    <w:uiPriority w:val="99"/>
    <w:unhideWhenUsed/>
    <w:rsid w:val="009C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D08"/>
  </w:style>
  <w:style w:type="paragraph" w:styleId="Footer">
    <w:name w:val="footer"/>
    <w:basedOn w:val="Normal"/>
    <w:link w:val="FooterChar"/>
    <w:uiPriority w:val="99"/>
    <w:unhideWhenUsed/>
    <w:rsid w:val="009C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2016-02-01T13:57:00Z</dcterms:created>
  <dcterms:modified xsi:type="dcterms:W3CDTF">2021-01-25T16:49:00Z</dcterms:modified>
</cp:coreProperties>
</file>