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3B" w:rsidRDefault="005715B8" w:rsidP="005715B8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24F9C79" wp14:editId="2332B49C">
            <wp:simplePos x="0" y="0"/>
            <wp:positionH relativeFrom="column">
              <wp:posOffset>4928235</wp:posOffset>
            </wp:positionH>
            <wp:positionV relativeFrom="paragraph">
              <wp:posOffset>344170</wp:posOffset>
            </wp:positionV>
            <wp:extent cx="1139825" cy="1323340"/>
            <wp:effectExtent l="0" t="0" r="0" b="0"/>
            <wp:wrapSquare wrapText="bothSides"/>
            <wp:docPr id="1" name="Picture 1" descr="C:\Users\catherine.molyneux\AppData\Local\Microsoft\Windows\Temporary Internet Files\Content.IE5\K3G5CHPA\percen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.molyneux\AppData\Local\Microsoft\Windows\Temporary Internet Files\Content.IE5\K3G5CHPA\percent[1]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15B8">
        <w:rPr>
          <w:rFonts w:ascii="Comic Sans MS" w:hAnsi="Comic Sans MS"/>
          <w:b/>
          <w:sz w:val="24"/>
          <w:szCs w:val="24"/>
          <w:u w:val="single"/>
        </w:rPr>
        <w:t>Calculating Percentages – Individual Differences in Attachment</w:t>
      </w:r>
    </w:p>
    <w:p w:rsidR="005715B8" w:rsidRDefault="005715B8" w:rsidP="005715B8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5715B8" w:rsidRDefault="005715B8" w:rsidP="005715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your exam you have got to be able to calculate percentages as part of the research methods topic.</w:t>
      </w:r>
    </w:p>
    <w:p w:rsidR="005715B8" w:rsidRDefault="005715B8" w:rsidP="005715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494665</wp:posOffset>
                </wp:positionV>
                <wp:extent cx="6744970" cy="748030"/>
                <wp:effectExtent l="10795" t="13970" r="698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4970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5B8" w:rsidRPr="005715B8" w:rsidRDefault="005715B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715B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 the space below, write down the formula for calculating a percentage: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7.4pt;margin-top:38.95pt;width:531.1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">
                <v:textbox>
                  <w:txbxContent>
                    <w:p w:rsidR="005715B8" w:rsidRPr="005715B8" w:rsidRDefault="005715B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715B8">
                        <w:rPr>
                          <w:rFonts w:ascii="Comic Sans MS" w:hAnsi="Comic Sans MS"/>
                          <w:sz w:val="24"/>
                          <w:szCs w:val="24"/>
                        </w:rPr>
                        <w:t>In the space below, write down the formula for calculating a percentage: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This is something that you should have covered as part of your GCSE Maths course.</w:t>
      </w:r>
    </w:p>
    <w:p w:rsidR="005715B8" w:rsidRDefault="005715B8" w:rsidP="005715B8">
      <w:pPr>
        <w:rPr>
          <w:rFonts w:ascii="Comic Sans MS" w:hAnsi="Comic Sans MS"/>
          <w:sz w:val="24"/>
          <w:szCs w:val="24"/>
        </w:rPr>
      </w:pPr>
    </w:p>
    <w:p w:rsidR="005715B8" w:rsidRPr="005715B8" w:rsidRDefault="005715B8" w:rsidP="005715B8">
      <w:pPr>
        <w:rPr>
          <w:rFonts w:ascii="Comic Sans MS" w:hAnsi="Comic Sans MS"/>
          <w:sz w:val="24"/>
          <w:szCs w:val="24"/>
        </w:rPr>
      </w:pPr>
    </w:p>
    <w:p w:rsidR="005715B8" w:rsidRDefault="005715B8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2042795</wp:posOffset>
                </wp:positionV>
                <wp:extent cx="6744970" cy="4387850"/>
                <wp:effectExtent l="13335" t="5715" r="13970" b="698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4970" cy="438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5B8" w:rsidRDefault="005715B8" w:rsidP="005715B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In the space below, calculate the remaining percentages for the coloured sweets making up Bob’s bag of 250. Make sure you show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working out.</w:t>
                            </w:r>
                          </w:p>
                          <w:p w:rsidR="005715B8" w:rsidRDefault="005715B8" w:rsidP="005715B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715B8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Red Sweets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–</w:t>
                            </w:r>
                            <w:r w:rsidRPr="005715B8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75</w:t>
                            </w:r>
                          </w:p>
                          <w:p w:rsidR="005715B8" w:rsidRDefault="005715B8" w:rsidP="005715B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715B8" w:rsidRDefault="005715B8" w:rsidP="005715B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Blue Sweets – 35</w:t>
                            </w:r>
                          </w:p>
                          <w:p w:rsidR="005715B8" w:rsidRDefault="005715B8" w:rsidP="005715B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715B8" w:rsidRDefault="005715B8" w:rsidP="005715B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Purple Sweets – 40</w:t>
                            </w:r>
                          </w:p>
                          <w:p w:rsidR="005715B8" w:rsidRDefault="005715B8" w:rsidP="005715B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715B8" w:rsidRDefault="005715B8" w:rsidP="005715B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Orange Sweets - 30</w:t>
                            </w:r>
                          </w:p>
                          <w:p w:rsidR="005715B8" w:rsidRDefault="005715B8" w:rsidP="005715B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715B8" w:rsidRPr="005715B8" w:rsidRDefault="005715B8" w:rsidP="005715B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Black Sweets - 20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31.95pt;margin-top:160.85pt;width:531.1pt;height:3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">
                <v:textbox>
                  <w:txbxContent>
                    <w:p w:rsidR="005715B8" w:rsidRDefault="005715B8" w:rsidP="005715B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In the space below, calculate the remaining percentages for the coloured sweets making up Bob’s bag of 250. Make sure you show your working out.</w:t>
                      </w:r>
                    </w:p>
                    <w:p w:rsidR="005715B8" w:rsidRDefault="005715B8" w:rsidP="005715B8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 w:rsidRPr="005715B8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Red Sweets 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–</w:t>
                      </w:r>
                      <w:r w:rsidRPr="005715B8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 75</w:t>
                      </w:r>
                    </w:p>
                    <w:p w:rsidR="005715B8" w:rsidRDefault="005715B8" w:rsidP="005715B8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5715B8" w:rsidRDefault="005715B8" w:rsidP="005715B8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Blue Sweets – 35</w:t>
                      </w:r>
                    </w:p>
                    <w:p w:rsidR="005715B8" w:rsidRDefault="005715B8" w:rsidP="005715B8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5715B8" w:rsidRDefault="005715B8" w:rsidP="005715B8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Purple Sweets – 40</w:t>
                      </w:r>
                    </w:p>
                    <w:p w:rsidR="005715B8" w:rsidRDefault="005715B8" w:rsidP="005715B8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5715B8" w:rsidRDefault="005715B8" w:rsidP="005715B8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Orange Sweets - 30</w:t>
                      </w:r>
                    </w:p>
                    <w:p w:rsidR="005715B8" w:rsidRDefault="005715B8" w:rsidP="005715B8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5715B8" w:rsidRPr="005715B8" w:rsidRDefault="005715B8" w:rsidP="005715B8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Black Sweets - 20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635635</wp:posOffset>
                </wp:positionV>
                <wp:extent cx="6744970" cy="1347470"/>
                <wp:effectExtent l="13335" t="8255" r="13970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4970" cy="134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5B8" w:rsidRDefault="005715B8" w:rsidP="005715B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Bob has a bag of 250 sweets. 50 of them are yellow in colour. In order to work out the percentage of yellow sweets, Bob does the following calculation:</w:t>
                            </w:r>
                          </w:p>
                          <w:p w:rsidR="005715B8" w:rsidRDefault="005715B8" w:rsidP="005715B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50 / 250 = 0.2</w:t>
                            </w:r>
                          </w:p>
                          <w:p w:rsidR="005715B8" w:rsidRPr="005715B8" w:rsidRDefault="005715B8" w:rsidP="005715B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0.2 x 100 = 20 … therefore, 20% of the sweets are yellow.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-31.95pt;margin-top:50.05pt;width:531.1pt;height:10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">
                <v:textbox>
                  <w:txbxContent>
                    <w:p w:rsidR="005715B8" w:rsidRDefault="005715B8" w:rsidP="005715B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Bob has a bag of 250 sweets. 50 of them are yellow in colour. In order to work out the percentage of yellow sweets, Bob does the following calculation:</w:t>
                      </w:r>
                    </w:p>
                    <w:p w:rsidR="005715B8" w:rsidRDefault="005715B8" w:rsidP="005715B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50 / 250 = 0.2</w:t>
                      </w:r>
                    </w:p>
                    <w:p w:rsidR="005715B8" w:rsidRPr="005715B8" w:rsidRDefault="005715B8" w:rsidP="005715B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0.2 x 100 = 20 … therefore, 20% of the sweets are yellow.</w:t>
                      </w:r>
                    </w:p>
                  </w:txbxContent>
                </v:textbox>
              </v:rect>
            </w:pict>
          </mc:Fallback>
        </mc:AlternateContent>
      </w:r>
      <w:r w:rsidRPr="005715B8">
        <w:rPr>
          <w:rFonts w:ascii="Comic Sans MS" w:hAnsi="Comic Sans MS"/>
          <w:b/>
          <w:i/>
          <w:sz w:val="24"/>
          <w:szCs w:val="24"/>
        </w:rPr>
        <w:t>Consider the example below to help you come up with the formula for calculating percentages:</w:t>
      </w:r>
    </w:p>
    <w:p w:rsidR="00B443D1" w:rsidRDefault="00B443D1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B443D1" w:rsidRDefault="00B443D1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B443D1" w:rsidRDefault="00B443D1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B443D1" w:rsidRDefault="00B443D1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B443D1" w:rsidRDefault="00B443D1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B443D1" w:rsidRDefault="00B443D1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B443D1" w:rsidRDefault="00B443D1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B443D1" w:rsidRDefault="00B443D1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B443D1" w:rsidRDefault="00B443D1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B443D1" w:rsidRDefault="00B443D1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B443D1" w:rsidRDefault="00B443D1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B443D1" w:rsidRDefault="00B443D1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B443D1" w:rsidRDefault="00B443D1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B443D1" w:rsidRDefault="00B443D1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B443D1" w:rsidRDefault="00B443D1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B443D1" w:rsidRDefault="00B443D1" w:rsidP="00B443D1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You have just been learning about Mary Ainsworth’s study into individual differences in attachment/attachment types.</w:t>
      </w:r>
    </w:p>
    <w:p w:rsidR="00B443D1" w:rsidRDefault="00B443D1" w:rsidP="00B443D1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B443D1" w:rsidRDefault="00B443D1" w:rsidP="00B443D1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Figures for class demonstration purpose only!</w:t>
      </w:r>
    </w:p>
    <w:p w:rsidR="00B443D1" w:rsidRDefault="00B443D1" w:rsidP="00B443D1">
      <w:pPr>
        <w:tabs>
          <w:tab w:val="left" w:pos="-426"/>
        </w:tabs>
        <w:ind w:left="-426" w:right="-897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F87F76" wp14:editId="3A3EAC28">
                <wp:simplePos x="0" y="0"/>
                <wp:positionH relativeFrom="column">
                  <wp:posOffset>-474980</wp:posOffset>
                </wp:positionH>
                <wp:positionV relativeFrom="paragraph">
                  <wp:posOffset>788423</wp:posOffset>
                </wp:positionV>
                <wp:extent cx="6792686" cy="6947065"/>
                <wp:effectExtent l="0" t="0" r="2730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2686" cy="6947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3D1" w:rsidRDefault="00B443D1" w:rsidP="00B443D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90 of the 150 infants demonstrated a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Secure Attachment Type: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percentage of the sample was Securely Attached?</w:t>
                            </w:r>
                          </w:p>
                          <w:p w:rsidR="00B443D1" w:rsidRDefault="00B443D1" w:rsidP="00B443D1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B443D1" w:rsidRDefault="00B443D1" w:rsidP="00B443D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B443D1" w:rsidRDefault="00B443D1" w:rsidP="00B443D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B443D1" w:rsidRDefault="00B443D1" w:rsidP="00B443D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B443D1" w:rsidRDefault="00B443D1" w:rsidP="00B443D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B443D1" w:rsidRDefault="00B443D1" w:rsidP="00B443D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37 infants in the sample demonstrated an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Insecure Avoidant </w:t>
                            </w:r>
                            <w:r w:rsidR="00860CE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Attachment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Type: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What percentage of the sample is this?</w:t>
                            </w:r>
                          </w:p>
                          <w:p w:rsidR="00B443D1" w:rsidRDefault="00B443D1" w:rsidP="00B443D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B443D1" w:rsidRDefault="00B443D1" w:rsidP="00B443D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B443D1" w:rsidRDefault="00B443D1" w:rsidP="00B443D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B443D1" w:rsidRDefault="00B443D1" w:rsidP="00B443D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B443D1" w:rsidRDefault="00B443D1" w:rsidP="00B443D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B443D1" w:rsidRPr="00DB2482" w:rsidRDefault="00B443D1" w:rsidP="00B443D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4 infants in the sample were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Insecure Resistant,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what percentage of the sample held this attachment type?</w:t>
                            </w:r>
                          </w:p>
                          <w:p w:rsidR="00B443D1" w:rsidRDefault="00B443D1" w:rsidP="00B443D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B443D1" w:rsidRDefault="00B443D1" w:rsidP="00B443D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B443D1" w:rsidRDefault="00B443D1" w:rsidP="00B443D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B443D1" w:rsidRPr="00DB2482" w:rsidRDefault="00B443D1" w:rsidP="00B443D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9" style="position:absolute;left:0;text-align:left;margin-left:-37.4pt;margin-top:62.1pt;width:534.85pt;height:54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" fillcolor="white [3201]" strokecolor="#f79646 [3209]" strokeweight="2pt">
                <v:textbox>
                  <w:txbxContent>
                    <w:p w:rsidR="00B443D1" w:rsidRDefault="00B443D1" w:rsidP="00B443D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90 of the 150 infants demonstrated a 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Secure Attachment Type: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What percentage of the sample was Securely Attached?</w:t>
                      </w:r>
                    </w:p>
                    <w:p w:rsidR="00B443D1" w:rsidRDefault="00B443D1" w:rsidP="00B443D1">
                      <w:pP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B443D1" w:rsidRDefault="00B443D1" w:rsidP="00B443D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B443D1" w:rsidRDefault="00B443D1" w:rsidP="00B443D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B443D1" w:rsidRDefault="00B443D1" w:rsidP="00B443D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B443D1" w:rsidRDefault="00B443D1" w:rsidP="00B443D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B443D1" w:rsidRDefault="00B443D1" w:rsidP="00B443D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37 infants in the sample demonstrated an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Insecure Avoidant </w:t>
                      </w:r>
                      <w:r w:rsidR="00860CE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Attachment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Type: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What percentage of the sample is this?</w:t>
                      </w:r>
                    </w:p>
                    <w:p w:rsidR="00B443D1" w:rsidRDefault="00B443D1" w:rsidP="00B443D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B443D1" w:rsidRDefault="00B443D1" w:rsidP="00B443D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B443D1" w:rsidRDefault="00B443D1" w:rsidP="00B443D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B443D1" w:rsidRDefault="00B443D1" w:rsidP="00B443D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B443D1" w:rsidRDefault="00B443D1" w:rsidP="00B443D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B443D1" w:rsidRPr="00DB2482" w:rsidRDefault="00B443D1" w:rsidP="00B443D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4 infants in the sample were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Insecure Resistant,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what percentage of the sample held this attachment type?</w:t>
                      </w:r>
                    </w:p>
                    <w:p w:rsidR="00B443D1" w:rsidRDefault="00B443D1" w:rsidP="00B443D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B443D1" w:rsidRDefault="00B443D1" w:rsidP="00B443D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B443D1" w:rsidRDefault="00B443D1" w:rsidP="00B443D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B443D1" w:rsidRPr="00DB2482" w:rsidRDefault="00B443D1" w:rsidP="00B443D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>
        <w:rPr>
          <w:rFonts w:ascii="Comic Sans MS" w:hAnsi="Comic Sans MS"/>
          <w:i/>
          <w:sz w:val="24"/>
          <w:szCs w:val="24"/>
        </w:rPr>
        <w:t xml:space="preserve">Image that Ainsworth used a sample of </w:t>
      </w:r>
      <w:r w:rsidRPr="00DB2482">
        <w:rPr>
          <w:rFonts w:ascii="Comic Sans MS" w:hAnsi="Comic Sans MS"/>
          <w:b/>
          <w:i/>
          <w:sz w:val="24"/>
          <w:szCs w:val="24"/>
        </w:rPr>
        <w:t xml:space="preserve">150 infants </w:t>
      </w:r>
      <w:r>
        <w:rPr>
          <w:rFonts w:ascii="Comic Sans MS" w:hAnsi="Comic Sans MS"/>
          <w:i/>
          <w:sz w:val="24"/>
          <w:szCs w:val="24"/>
        </w:rPr>
        <w:t>as part of her sample.</w:t>
      </w:r>
      <w:proofErr w:type="gramEnd"/>
      <w:r>
        <w:rPr>
          <w:rFonts w:ascii="Comic Sans MS" w:hAnsi="Comic Sans MS"/>
          <w:i/>
          <w:sz w:val="24"/>
          <w:szCs w:val="24"/>
        </w:rPr>
        <w:t xml:space="preserve"> Calculate the percentages below, you must make sure that you show </w:t>
      </w:r>
      <w:proofErr w:type="gramStart"/>
      <w:r>
        <w:rPr>
          <w:rFonts w:ascii="Comic Sans MS" w:hAnsi="Comic Sans MS"/>
          <w:i/>
          <w:sz w:val="24"/>
          <w:szCs w:val="24"/>
        </w:rPr>
        <w:t>your</w:t>
      </w:r>
      <w:proofErr w:type="gramEnd"/>
      <w:r>
        <w:rPr>
          <w:rFonts w:ascii="Comic Sans MS" w:hAnsi="Comic Sans MS"/>
          <w:i/>
          <w:sz w:val="24"/>
          <w:szCs w:val="24"/>
        </w:rPr>
        <w:t xml:space="preserve"> working out as this can often receive marks in the exam:</w:t>
      </w:r>
    </w:p>
    <w:p w:rsidR="00B443D1" w:rsidRPr="008A17FB" w:rsidRDefault="00B443D1" w:rsidP="00B443D1">
      <w:pPr>
        <w:tabs>
          <w:tab w:val="left" w:pos="-426"/>
        </w:tabs>
        <w:ind w:left="-426" w:right="-897"/>
        <w:rPr>
          <w:rFonts w:ascii="Comic Sans MS" w:hAnsi="Comic Sans MS"/>
          <w:i/>
          <w:sz w:val="24"/>
          <w:szCs w:val="24"/>
        </w:rPr>
      </w:pPr>
    </w:p>
    <w:p w:rsidR="00B443D1" w:rsidRPr="005715B8" w:rsidRDefault="00B443D1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  <w:bookmarkStart w:id="0" w:name="_GoBack"/>
      <w:bookmarkEnd w:id="0"/>
    </w:p>
    <w:sectPr w:rsidR="00B443D1" w:rsidRPr="005715B8" w:rsidSect="0013293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5B8" w:rsidRDefault="005715B8" w:rsidP="005715B8">
      <w:pPr>
        <w:spacing w:after="0" w:line="240" w:lineRule="auto"/>
      </w:pPr>
      <w:r>
        <w:separator/>
      </w:r>
    </w:p>
  </w:endnote>
  <w:endnote w:type="continuationSeparator" w:id="0">
    <w:p w:rsidR="005715B8" w:rsidRDefault="005715B8" w:rsidP="0057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5B8" w:rsidRDefault="005715B8" w:rsidP="005715B8">
      <w:pPr>
        <w:spacing w:after="0" w:line="240" w:lineRule="auto"/>
      </w:pPr>
      <w:r>
        <w:separator/>
      </w:r>
    </w:p>
  </w:footnote>
  <w:footnote w:type="continuationSeparator" w:id="0">
    <w:p w:rsidR="005715B8" w:rsidRDefault="005715B8" w:rsidP="00571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5B8" w:rsidRPr="005715B8" w:rsidRDefault="005715B8">
    <w:pPr>
      <w:pStyle w:val="Header"/>
      <w:rPr>
        <w:rFonts w:ascii="Comic Sans MS" w:hAnsi="Comic Sans MS"/>
        <w:sz w:val="24"/>
        <w:szCs w:val="24"/>
      </w:rPr>
    </w:pPr>
    <w:r w:rsidRPr="005715B8">
      <w:rPr>
        <w:rFonts w:ascii="Comic Sans MS" w:hAnsi="Comic Sans MS"/>
        <w:sz w:val="24"/>
        <w:szCs w:val="24"/>
      </w:rPr>
      <w:t>Name: 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B8"/>
    <w:rsid w:val="0013293B"/>
    <w:rsid w:val="005715B8"/>
    <w:rsid w:val="00860CEC"/>
    <w:rsid w:val="00B4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5B8"/>
  </w:style>
  <w:style w:type="paragraph" w:styleId="Footer">
    <w:name w:val="footer"/>
    <w:basedOn w:val="Normal"/>
    <w:link w:val="FooterChar"/>
    <w:uiPriority w:val="99"/>
    <w:unhideWhenUsed/>
    <w:rsid w:val="00571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5B8"/>
  </w:style>
  <w:style w:type="paragraph" w:styleId="BalloonText">
    <w:name w:val="Balloon Text"/>
    <w:basedOn w:val="Normal"/>
    <w:link w:val="BalloonTextChar"/>
    <w:uiPriority w:val="99"/>
    <w:semiHidden/>
    <w:unhideWhenUsed/>
    <w:rsid w:val="0057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5B8"/>
  </w:style>
  <w:style w:type="paragraph" w:styleId="Footer">
    <w:name w:val="footer"/>
    <w:basedOn w:val="Normal"/>
    <w:link w:val="FooterChar"/>
    <w:uiPriority w:val="99"/>
    <w:unhideWhenUsed/>
    <w:rsid w:val="00571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5B8"/>
  </w:style>
  <w:style w:type="paragraph" w:styleId="BalloonText">
    <w:name w:val="Balloon Text"/>
    <w:basedOn w:val="Normal"/>
    <w:link w:val="BalloonTextChar"/>
    <w:uiPriority w:val="99"/>
    <w:semiHidden/>
    <w:unhideWhenUsed/>
    <w:rsid w:val="0057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63CA53FB</Template>
  <TotalTime>13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Molyneux</dc:creator>
  <cp:lastModifiedBy>Catherine Molyneux</cp:lastModifiedBy>
  <cp:revision>3</cp:revision>
  <cp:lastPrinted>2016-01-07T10:07:00Z</cp:lastPrinted>
  <dcterms:created xsi:type="dcterms:W3CDTF">2016-01-07T09:46:00Z</dcterms:created>
  <dcterms:modified xsi:type="dcterms:W3CDTF">2016-01-07T10:23:00Z</dcterms:modified>
</cp:coreProperties>
</file>