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23" w:rsidRDefault="00BF40B7" w:rsidP="00BF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F40B7">
        <w:rPr>
          <w:rFonts w:ascii="Comic Sans MS" w:hAnsi="Comic Sans MS"/>
          <w:b/>
          <w:sz w:val="28"/>
          <w:szCs w:val="28"/>
          <w:u w:val="single"/>
        </w:rPr>
        <w:t>Attachment types</w:t>
      </w:r>
      <w:r w:rsidR="00F825E8">
        <w:rPr>
          <w:rFonts w:ascii="Comic Sans MS" w:hAnsi="Comic Sans MS"/>
          <w:b/>
          <w:sz w:val="28"/>
          <w:szCs w:val="28"/>
          <w:u w:val="single"/>
        </w:rPr>
        <w:t xml:space="preserve"> – Ainsworth &amp; Bell (1970)</w:t>
      </w:r>
      <w:bookmarkStart w:id="0" w:name="_GoBack"/>
      <w:bookmarkEnd w:id="0"/>
    </w:p>
    <w:p w:rsidR="00F825E8" w:rsidRDefault="00F825E8" w:rsidP="00BF40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4309" w:type="dxa"/>
        <w:tblLook w:val="04A0" w:firstRow="1" w:lastRow="0" w:firstColumn="1" w:lastColumn="0" w:noHBand="0" w:noVBand="1"/>
      </w:tblPr>
      <w:tblGrid>
        <w:gridCol w:w="2861"/>
        <w:gridCol w:w="2862"/>
        <w:gridCol w:w="2862"/>
        <w:gridCol w:w="2862"/>
        <w:gridCol w:w="2862"/>
      </w:tblGrid>
      <w:tr w:rsidR="00BF40B7" w:rsidTr="00BF40B7">
        <w:trPr>
          <w:trHeight w:val="1474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Separation anxiety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Stranger anxiety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Reunion behaviour</w:t>
            </w:r>
          </w:p>
        </w:tc>
        <w:tc>
          <w:tcPr>
            <w:tcW w:w="2862" w:type="dxa"/>
          </w:tcPr>
          <w:p w:rsidR="00BF40B7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Willingness to explore</w:t>
            </w:r>
          </w:p>
        </w:tc>
      </w:tr>
      <w:tr w:rsidR="00BF40B7" w:rsidTr="00BF40B7">
        <w:trPr>
          <w:trHeight w:val="2295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Secure</w:t>
            </w:r>
          </w:p>
          <w:p w:rsidR="00DE55A8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P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F40B7" w:rsidTr="00BF40B7">
        <w:trPr>
          <w:trHeight w:val="2207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Insecure-avoidant</w:t>
            </w: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BF40B7" w:rsidTr="00BF40B7">
        <w:trPr>
          <w:trHeight w:val="2383"/>
        </w:trPr>
        <w:tc>
          <w:tcPr>
            <w:tcW w:w="2861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Insecure-resistant</w:t>
            </w: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:rsidR="00DE55A8" w:rsidRDefault="00DE55A8" w:rsidP="00DE55A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Pr="00DE55A8">
              <w:rPr>
                <w:rFonts w:ascii="Comic Sans MS" w:hAnsi="Comic Sans MS"/>
                <w:b/>
                <w:sz w:val="36"/>
                <w:szCs w:val="28"/>
              </w:rPr>
              <w:t>%</w:t>
            </w: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862" w:type="dxa"/>
          </w:tcPr>
          <w:p w:rsidR="00BF40B7" w:rsidRDefault="00BF40B7" w:rsidP="00BF40B7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</w:tbl>
    <w:p w:rsidR="00BF40B7" w:rsidRPr="00BF40B7" w:rsidRDefault="00BF40B7" w:rsidP="00BF40B7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BF40B7" w:rsidRPr="00BF40B7" w:rsidSect="00F825E8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7"/>
    <w:rsid w:val="004D2223"/>
    <w:rsid w:val="00BF40B7"/>
    <w:rsid w:val="00DE55A8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8588A2CF</Template>
  <TotalTime>41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3</cp:revision>
  <cp:lastPrinted>2013-12-11T15:40:00Z</cp:lastPrinted>
  <dcterms:created xsi:type="dcterms:W3CDTF">2013-04-16T07:38:00Z</dcterms:created>
  <dcterms:modified xsi:type="dcterms:W3CDTF">2013-12-11T15:40:00Z</dcterms:modified>
</cp:coreProperties>
</file>