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4" w:rsidRDefault="00AB0FD4">
      <w:r w:rsidRPr="00AB0FD4">
        <w:rPr>
          <w:noProof/>
        </w:rPr>
        <w:pict>
          <v:roundrect id="_x0000_s1026" style="position:absolute;margin-left:-.75pt;margin-top:23.1pt;width:480.75pt;height:651.6pt;z-index:251658240" arcsize="10923f">
            <v:textbox>
              <w:txbxContent>
                <w:p w:rsidR="00903931" w:rsidRPr="00E216CB" w:rsidRDefault="00903931" w:rsidP="0090393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90393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en-GB"/>
                    </w:rPr>
                    <w:t>Asch (1951)</w:t>
                  </w:r>
                </w:p>
                <w:p w:rsidR="00903931" w:rsidRPr="000E59BA" w:rsidRDefault="00903931" w:rsidP="00903931">
                  <w:pPr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</w:pPr>
                  <w:r w:rsidRPr="000E59BA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</w:rPr>
                    <w:t>Asch (1951)</w:t>
                  </w:r>
                  <w:r w:rsidRPr="000E59BA">
                    <w:rPr>
                      <w:rFonts w:ascii="Comic Sans MS" w:hAnsi="Comic Sans MS" w:cs="Arial"/>
                      <w:bCs/>
                      <w:sz w:val="24"/>
                      <w:szCs w:val="24"/>
                    </w:rPr>
                    <w:t xml:space="preserve"> devised a strai</w:t>
                  </w:r>
                  <w:r w:rsidR="00626EDC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ghtforward ( </w:t>
                  </w:r>
                  <w:r w:rsidR="00626EDC">
                    <w:rPr>
                      <w:rFonts w:ascii="Comic Sans MS" w:hAnsi="Comic Sans MS" w:cs="Arial"/>
                      <w:sz w:val="24"/>
                      <w:szCs w:val="24"/>
                      <w:u w:val="single"/>
                    </w:rPr>
                    <w:t xml:space="preserve">                          </w:t>
                  </w:r>
                  <w:r w:rsidR="00626EDC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) task which involved judging the length of lines. The ambiguity was tested in a </w:t>
                  </w:r>
                  <w:r w:rsidRPr="000E59BA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>pilot study, during which pa</w:t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 xml:space="preserve">rticipants made a total of only _____ </w:t>
                  </w:r>
                  <w:r w:rsidRPr="000E59BA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 xml:space="preserve">mistakes in </w:t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softHyphen/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softHyphen/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softHyphen/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softHyphen/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softHyphen/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0E59BA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 xml:space="preserve"> trials.</w:t>
                  </w:r>
                </w:p>
                <w:p w:rsidR="00903931" w:rsidRPr="000E59BA" w:rsidRDefault="00903931" w:rsidP="00903931">
                  <w:pPr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0E59BA"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  <w:t>In the ful</w:t>
                  </w:r>
                  <w:r w:rsidRP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 xml:space="preserve">l </w:t>
                  </w:r>
                  <w:r w:rsidR="00626EDC" w:rsidRP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>_______________</w:t>
                  </w:r>
                  <w:r w:rsidRPr="000E59BA">
                    <w:rPr>
                      <w:rFonts w:ascii="Comic Sans MS" w:hAnsi="Comic Sans MS" w:cs="Arial"/>
                      <w:snapToGrid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E59BA"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  <w:t xml:space="preserve">experiment, 123 American </w:t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 xml:space="preserve">________ </w:t>
                  </w:r>
                  <w:r w:rsidRPr="000E59BA"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  <w:t xml:space="preserve">undergraduates were shown a series of lines (The ‘standard line’ and 3 comparisons, one of which was the same length as the standard line) to participants seated around a table.  All but </w:t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>_____</w:t>
                  </w:r>
                  <w:r w:rsidRPr="000E59BA"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  <w:t xml:space="preserve"> of the participants were “confederates”.  Asch instructed the confederates to give the same incorrect answer on 12 out of the </w:t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>____</w:t>
                  </w:r>
                  <w:r w:rsidRPr="000E59BA"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  <w:t xml:space="preserve"> trials – he called these “critical trials”.  The true (naïve) participant was always the</w:t>
                  </w:r>
                  <w:r w:rsidR="00626EDC">
                    <w:rPr>
                      <w:rFonts w:ascii="Comic Sans MS" w:hAnsi="Comic Sans MS" w:cs="Arial"/>
                      <w:snapToGrid w:val="0"/>
                      <w:sz w:val="24"/>
                      <w:szCs w:val="24"/>
                    </w:rPr>
                    <w:t xml:space="preserve"> ______</w:t>
                  </w:r>
                  <w:r w:rsidRPr="000E59BA"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  <w:t xml:space="preserve"> or last but one to answer. </w:t>
                  </w:r>
                </w:p>
                <w:p w:rsidR="00A172A4" w:rsidRPr="000E59BA" w:rsidRDefault="00A172A4" w:rsidP="00A172A4">
                  <w:pPr>
                    <w:pStyle w:val="Title2"/>
                    <w:tabs>
                      <w:tab w:val="clear" w:pos="360"/>
                    </w:tabs>
                    <w:ind w:left="0" w:firstLine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0E59BA">
                    <w:rPr>
                      <w:rFonts w:ascii="Comic Sans MS" w:hAnsi="Comic Sans MS" w:cs="Arial"/>
                      <w:bCs/>
                      <w:sz w:val="24"/>
                      <w:szCs w:val="24"/>
                    </w:rPr>
                    <w:t xml:space="preserve">Asch 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found a </w:t>
                  </w:r>
                  <w:r w:rsidRPr="000E59BA">
                    <w:rPr>
                      <w:rFonts w:ascii="Comic Sans MS" w:hAnsi="Comic Sans MS" w:cs="Arial"/>
                      <w:iCs/>
                      <w:sz w:val="24"/>
                      <w:szCs w:val="24"/>
                    </w:rPr>
                    <w:t>mean</w:t>
                  </w:r>
                  <w:r w:rsidRPr="000E59BA">
                    <w:rPr>
                      <w:rFonts w:ascii="Comic Sans MS" w:hAnsi="Comic Sans MS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conformity rate of 37%, i.e. Participants agreed with the incorrect majority answer on over one-third of the critical trials. This is very high especially given the unambiguous and easy nature of the task. Within the 37%, there were wide individual differences as </w:t>
                  </w:r>
                  <w:r w:rsidR="00626EDC">
                    <w:rPr>
                      <w:rFonts w:ascii="Comic Sans MS" w:hAnsi="Comic Sans MS" w:cs="Arial"/>
                      <w:sz w:val="24"/>
                      <w:szCs w:val="24"/>
                    </w:rPr>
                    <w:t>__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% conformed on every critical trial (these could be seen as the most conformist) yet </w:t>
                  </w:r>
                  <w:r w:rsidR="00626EDC">
                    <w:rPr>
                      <w:rFonts w:ascii="Comic Sans MS" w:hAnsi="Comic Sans MS" w:cs="Arial"/>
                      <w:sz w:val="24"/>
                      <w:szCs w:val="24"/>
                    </w:rPr>
                    <w:t>____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>% remained completely independent, going against the majority and giving the correct answer on all 12 critical trials.</w:t>
                  </w:r>
                </w:p>
                <w:p w:rsidR="008C0720" w:rsidRPr="000E59BA" w:rsidRDefault="008C0720" w:rsidP="00903931">
                  <w:pPr>
                    <w:rPr>
                      <w:rFonts w:ascii="Comic Sans MS" w:hAnsi="Comic Sans MS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C0720" w:rsidRPr="000E59BA" w:rsidRDefault="00037759" w:rsidP="00903931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>Asch also found that there were a number of factors that would affect the participant’s levels of conformity</w:t>
                  </w:r>
                  <w:r w:rsidR="008D4579"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>,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for example how difficult the task </w:t>
                  </w:r>
                  <w:r w:rsidR="008D4579"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was to complete; 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>and whether there was a unanimous majority.</w:t>
                  </w:r>
                </w:p>
                <w:p w:rsidR="008D4579" w:rsidRPr="00626EDC" w:rsidRDefault="008D4579" w:rsidP="008D4579">
                  <w:pPr>
                    <w:pStyle w:val="Title2"/>
                    <w:tabs>
                      <w:tab w:val="clear" w:pos="360"/>
                    </w:tabs>
                    <w:ind w:left="0" w:firstLine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Asch’s participants explained that one of the reasons that they </w:t>
                  </w:r>
                  <w:r w:rsidR="00626EDC"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>agreed with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the majority on an obviously wrong answer was so as not to stand out from the crowd – Asch concluded that the participants’ actions were a clear</w:t>
                  </w:r>
                  <w:r w:rsidRPr="000E59BA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 xml:space="preserve"> </w:t>
                  </w:r>
                  <w:r w:rsidRPr="000E59B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example of </w:t>
                  </w:r>
                  <w:r w:rsidR="00626EDC">
                    <w:rPr>
                      <w:rFonts w:ascii="Comic Sans MS" w:hAnsi="Comic Sans MS" w:cs="Arial"/>
                      <w:sz w:val="24"/>
                      <w:szCs w:val="24"/>
                    </w:rPr>
                    <w:t>__________________</w:t>
                  </w:r>
                  <w:r w:rsidRPr="00626EDC">
                    <w:rPr>
                      <w:rFonts w:ascii="Comic Sans MS" w:hAnsi="Comic Sans MS" w:cs="Arial"/>
                      <w:sz w:val="24"/>
                      <w:szCs w:val="24"/>
                    </w:rPr>
                    <w:t>.</w:t>
                  </w:r>
                </w:p>
                <w:p w:rsidR="008D4579" w:rsidRPr="00037759" w:rsidRDefault="008D4579" w:rsidP="0090393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roundrect>
        </w:pict>
      </w:r>
    </w:p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064294" w:rsidRPr="00064294" w:rsidRDefault="00064294" w:rsidP="00064294"/>
    <w:p w:rsidR="00DF4625" w:rsidRPr="00064294" w:rsidRDefault="00064294" w:rsidP="00064294">
      <w:pPr>
        <w:tabs>
          <w:tab w:val="left" w:pos="2970"/>
        </w:tabs>
      </w:pPr>
      <w:r>
        <w:tab/>
      </w:r>
    </w:p>
    <w:sectPr w:rsidR="00DF4625" w:rsidRPr="00064294" w:rsidSect="00DF462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B8" w:rsidRDefault="008568B8" w:rsidP="00903931">
      <w:pPr>
        <w:spacing w:after="0" w:line="240" w:lineRule="auto"/>
      </w:pPr>
      <w:r>
        <w:separator/>
      </w:r>
    </w:p>
  </w:endnote>
  <w:endnote w:type="continuationSeparator" w:id="0">
    <w:p w:rsidR="008568B8" w:rsidRDefault="008568B8" w:rsidP="009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B8" w:rsidRDefault="008568B8" w:rsidP="00903931">
      <w:pPr>
        <w:spacing w:after="0" w:line="240" w:lineRule="auto"/>
      </w:pPr>
      <w:r>
        <w:separator/>
      </w:r>
    </w:p>
  </w:footnote>
  <w:footnote w:type="continuationSeparator" w:id="0">
    <w:p w:rsidR="008568B8" w:rsidRDefault="008568B8" w:rsidP="009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1" w:rsidRDefault="00903931" w:rsidP="00903931">
    <w:pPr>
      <w:pStyle w:val="Header"/>
      <w:jc w:val="center"/>
      <w:rPr>
        <w:rFonts w:ascii="Comic Sans MS" w:hAnsi="Comic Sans MS"/>
        <w:b/>
        <w:sz w:val="28"/>
        <w:szCs w:val="28"/>
        <w:lang w:val="en-GB"/>
      </w:rPr>
    </w:pPr>
    <w:r w:rsidRPr="00903931">
      <w:rPr>
        <w:rFonts w:ascii="Comic Sans MS" w:hAnsi="Comic Sans MS"/>
        <w:b/>
        <w:sz w:val="28"/>
        <w:szCs w:val="28"/>
        <w:lang w:val="en-GB"/>
      </w:rPr>
      <w:t xml:space="preserve">Asch (1951) – </w:t>
    </w:r>
    <w:r>
      <w:rPr>
        <w:rFonts w:ascii="Comic Sans MS" w:hAnsi="Comic Sans MS"/>
        <w:b/>
        <w:sz w:val="28"/>
        <w:szCs w:val="28"/>
        <w:lang w:val="en-GB"/>
      </w:rPr>
      <w:t>Research into Conformity (Compliance)</w:t>
    </w:r>
  </w:p>
  <w:p w:rsidR="00903931" w:rsidRPr="00903931" w:rsidRDefault="00626EDC" w:rsidP="00903931">
    <w:pPr>
      <w:pStyle w:val="Header"/>
      <w:jc w:val="center"/>
      <w:rPr>
        <w:rFonts w:ascii="Comic Sans MS" w:hAnsi="Comic Sans MS"/>
        <w:b/>
        <w:sz w:val="28"/>
        <w:szCs w:val="28"/>
        <w:lang w:val="en-GB"/>
      </w:rPr>
    </w:pPr>
    <w:r>
      <w:rPr>
        <w:rFonts w:ascii="Comic Sans MS" w:hAnsi="Comic Sans MS"/>
        <w:b/>
        <w:sz w:val="28"/>
        <w:szCs w:val="28"/>
        <w:lang w:val="en-GB"/>
      </w:rPr>
      <w:t>Fill in the gaps!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31"/>
    <w:rsid w:val="00037759"/>
    <w:rsid w:val="00064294"/>
    <w:rsid w:val="000E59BA"/>
    <w:rsid w:val="003564AE"/>
    <w:rsid w:val="00457BC4"/>
    <w:rsid w:val="004972CE"/>
    <w:rsid w:val="004A3311"/>
    <w:rsid w:val="004B53F6"/>
    <w:rsid w:val="00626EDC"/>
    <w:rsid w:val="008568B8"/>
    <w:rsid w:val="008C0720"/>
    <w:rsid w:val="008D4579"/>
    <w:rsid w:val="00903931"/>
    <w:rsid w:val="00A172A4"/>
    <w:rsid w:val="00AB0FD4"/>
    <w:rsid w:val="00C727CF"/>
    <w:rsid w:val="00DF4625"/>
    <w:rsid w:val="00E216CB"/>
    <w:rsid w:val="00F1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931"/>
  </w:style>
  <w:style w:type="paragraph" w:styleId="Footer">
    <w:name w:val="footer"/>
    <w:basedOn w:val="Normal"/>
    <w:link w:val="FooterChar"/>
    <w:uiPriority w:val="99"/>
    <w:semiHidden/>
    <w:unhideWhenUsed/>
    <w:rsid w:val="0090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931"/>
  </w:style>
  <w:style w:type="paragraph" w:customStyle="1" w:styleId="Title2">
    <w:name w:val="Title 2"/>
    <w:basedOn w:val="Normal"/>
    <w:rsid w:val="00A172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2010-01-26T12:14:00Z</dcterms:created>
  <dcterms:modified xsi:type="dcterms:W3CDTF">2010-01-26T12:14:00Z</dcterms:modified>
</cp:coreProperties>
</file>