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56958" w14:textId="77777777" w:rsidR="00383CEC" w:rsidRPr="00962A6A" w:rsidRDefault="00383CEC" w:rsidP="00383CEC">
      <w:pPr>
        <w:spacing w:after="200" w:line="276" w:lineRule="auto"/>
        <w:jc w:val="center"/>
        <w:rPr>
          <w:rFonts w:ascii="Comic Sans MS" w:hAnsi="Comic Sans MS" w:cs="Arial"/>
          <w:b/>
          <w:sz w:val="40"/>
          <w:u w:val="single"/>
        </w:rPr>
      </w:pPr>
      <w:r>
        <w:rPr>
          <w:rFonts w:ascii="Comic Sans MS" w:hAnsi="Comic Sans MS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763FE60" wp14:editId="02229F1E">
            <wp:simplePos x="0" y="0"/>
            <wp:positionH relativeFrom="column">
              <wp:posOffset>-78105</wp:posOffset>
            </wp:positionH>
            <wp:positionV relativeFrom="paragraph">
              <wp:posOffset>793115</wp:posOffset>
            </wp:positionV>
            <wp:extent cx="931545" cy="800100"/>
            <wp:effectExtent l="0" t="0" r="1905" b="0"/>
            <wp:wrapTight wrapText="bothSides">
              <wp:wrapPolygon edited="0">
                <wp:start x="0" y="0"/>
                <wp:lineTo x="0" y="21086"/>
                <wp:lineTo x="21202" y="21086"/>
                <wp:lineTo x="21202" y="0"/>
                <wp:lineTo x="0" y="0"/>
              </wp:wrapPolygon>
            </wp:wrapTight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a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A6A">
        <w:rPr>
          <w:rFonts w:ascii="Comic Sans MS" w:hAnsi="Comic Sans MS" w:cs="Arial"/>
          <w:b/>
          <w:sz w:val="40"/>
          <w:u w:val="single"/>
        </w:rPr>
        <w:t>Milgram’s research into Obedience to Authority – the ethics debate</w:t>
      </w:r>
    </w:p>
    <w:p w14:paraId="6A270718" w14:textId="3240F5E9" w:rsidR="00383CEC" w:rsidRDefault="00383CEC" w:rsidP="00383CEC">
      <w:pPr>
        <w:spacing w:after="200"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Milgram’s research </w:t>
      </w:r>
      <w:r w:rsidR="002B5548">
        <w:rPr>
          <w:rFonts w:ascii="Comic Sans MS" w:hAnsi="Comic Sans MS" w:cs="Arial"/>
        </w:rPr>
        <w:t xml:space="preserve">has been labelled </w:t>
      </w:r>
      <w:r>
        <w:rPr>
          <w:rFonts w:ascii="Comic Sans MS" w:hAnsi="Comic Sans MS" w:cs="Arial"/>
        </w:rPr>
        <w:t xml:space="preserve">very controversial and raised </w:t>
      </w:r>
      <w:r w:rsidR="002B5548">
        <w:rPr>
          <w:rFonts w:ascii="Comic Sans MS" w:hAnsi="Comic Sans MS" w:cs="Arial"/>
        </w:rPr>
        <w:t>several</w:t>
      </w:r>
      <w:r>
        <w:rPr>
          <w:rFonts w:ascii="Comic Sans MS" w:hAnsi="Comic Sans MS" w:cs="Arial"/>
        </w:rPr>
        <w:t xml:space="preserve"> ethical </w:t>
      </w:r>
      <w:r w:rsidR="002B5548">
        <w:rPr>
          <w:rFonts w:ascii="Comic Sans MS" w:hAnsi="Comic Sans MS" w:cs="Arial"/>
        </w:rPr>
        <w:t>concerns</w:t>
      </w:r>
      <w:r>
        <w:rPr>
          <w:rFonts w:ascii="Comic Sans MS" w:hAnsi="Comic Sans MS" w:cs="Arial"/>
        </w:rPr>
        <w:t>; Milgram was actually suspended from the APA after the publication of his research! His work was eventually ruled to be ethically acceptable.</w:t>
      </w:r>
    </w:p>
    <w:p w14:paraId="76481169" w14:textId="77777777" w:rsidR="00383CEC" w:rsidRDefault="00383CEC" w:rsidP="00383CEC">
      <w:pPr>
        <w:spacing w:after="200"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  <w:bCs/>
          <w:noProof/>
          <w:color w:val="00000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EE724" wp14:editId="59360E1F">
                <wp:simplePos x="0" y="0"/>
                <wp:positionH relativeFrom="column">
                  <wp:posOffset>5474335</wp:posOffset>
                </wp:positionH>
                <wp:positionV relativeFrom="paragraph">
                  <wp:posOffset>20955</wp:posOffset>
                </wp:positionV>
                <wp:extent cx="887095" cy="533400"/>
                <wp:effectExtent l="0" t="0" r="27305" b="1905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89505" w14:textId="77777777" w:rsidR="00383CEC" w:rsidRPr="00E540E9" w:rsidRDefault="00383CEC" w:rsidP="00383CE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8"/>
                              </w:rPr>
                            </w:pPr>
                            <w:r w:rsidRPr="00E540E9">
                              <w:rPr>
                                <w:rFonts w:ascii="Comic Sans MS" w:hAnsi="Comic Sans MS"/>
                                <w:b/>
                                <w:sz w:val="40"/>
                                <w:szCs w:val="48"/>
                              </w:rPr>
                              <w:t>AO3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EE724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431.05pt;margin-top:1.65pt;width:69.8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" strokeweight="2pt">
                <v:textbox>
                  <w:txbxContent>
                    <w:p w14:paraId="09C89505" w14:textId="77777777" w:rsidR="00383CEC" w:rsidRPr="00E540E9" w:rsidRDefault="00383CEC" w:rsidP="00383CEC">
                      <w:pPr>
                        <w:rPr>
                          <w:rFonts w:ascii="Comic Sans MS" w:hAnsi="Comic Sans MS"/>
                          <w:b/>
                          <w:sz w:val="40"/>
                          <w:szCs w:val="48"/>
                        </w:rPr>
                      </w:pPr>
                      <w:r w:rsidRPr="00E540E9">
                        <w:rPr>
                          <w:rFonts w:ascii="Comic Sans MS" w:hAnsi="Comic Sans MS"/>
                          <w:b/>
                          <w:sz w:val="40"/>
                          <w:szCs w:val="48"/>
                        </w:rPr>
                        <w:t>AO3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</w:rPr>
        <w:t>Consider Milgram’s research in relation to the following ethical issues;</w:t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1809"/>
        <w:gridCol w:w="3597"/>
        <w:gridCol w:w="5034"/>
      </w:tblGrid>
      <w:tr w:rsidR="00383CEC" w:rsidRPr="00962A6A" w14:paraId="54443444" w14:textId="77777777" w:rsidTr="002B5548">
        <w:trPr>
          <w:cantSplit/>
          <w:trHeight w:val="699"/>
        </w:trPr>
        <w:tc>
          <w:tcPr>
            <w:tcW w:w="1809" w:type="dxa"/>
            <w:textDirection w:val="btLr"/>
          </w:tcPr>
          <w:p w14:paraId="45D0E65A" w14:textId="77777777" w:rsidR="00383CEC" w:rsidRPr="00962A6A" w:rsidRDefault="00383CEC" w:rsidP="0094243D">
            <w:pPr>
              <w:spacing w:after="200" w:line="276" w:lineRule="auto"/>
              <w:ind w:left="113" w:right="113"/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3597" w:type="dxa"/>
          </w:tcPr>
          <w:p w14:paraId="7A21D240" w14:textId="77777777" w:rsidR="00383CEC" w:rsidRPr="00962A6A" w:rsidRDefault="00383CEC" w:rsidP="0094243D">
            <w:pPr>
              <w:spacing w:after="200" w:line="276" w:lineRule="auto"/>
              <w:jc w:val="center"/>
              <w:rPr>
                <w:rFonts w:ascii="Comic Sans MS" w:hAnsi="Comic Sans MS" w:cs="Arial"/>
                <w:b/>
              </w:rPr>
            </w:pPr>
            <w:r w:rsidRPr="00962A6A">
              <w:rPr>
                <w:rFonts w:ascii="Comic Sans MS" w:hAnsi="Comic Sans MS" w:cs="Arial"/>
                <w:b/>
              </w:rPr>
              <w:t>For</w:t>
            </w:r>
          </w:p>
        </w:tc>
        <w:tc>
          <w:tcPr>
            <w:tcW w:w="5034" w:type="dxa"/>
          </w:tcPr>
          <w:p w14:paraId="7E8BCCFE" w14:textId="77777777" w:rsidR="00383CEC" w:rsidRPr="00962A6A" w:rsidRDefault="00383CEC" w:rsidP="0094243D">
            <w:pPr>
              <w:spacing w:after="200" w:line="276" w:lineRule="auto"/>
              <w:jc w:val="center"/>
              <w:rPr>
                <w:rFonts w:ascii="Comic Sans MS" w:hAnsi="Comic Sans MS" w:cs="Arial"/>
                <w:b/>
              </w:rPr>
            </w:pPr>
            <w:r w:rsidRPr="00962A6A">
              <w:rPr>
                <w:rFonts w:ascii="Comic Sans MS" w:hAnsi="Comic Sans MS" w:cs="Arial"/>
                <w:b/>
              </w:rPr>
              <w:t>Against</w:t>
            </w:r>
          </w:p>
        </w:tc>
      </w:tr>
      <w:tr w:rsidR="00383CEC" w:rsidRPr="00962A6A" w14:paraId="0DB47993" w14:textId="77777777" w:rsidTr="002B5548">
        <w:trPr>
          <w:cantSplit/>
          <w:trHeight w:val="1146"/>
        </w:trPr>
        <w:tc>
          <w:tcPr>
            <w:tcW w:w="1809" w:type="dxa"/>
            <w:textDirection w:val="btLr"/>
          </w:tcPr>
          <w:p w14:paraId="5796089E" w14:textId="77777777" w:rsidR="00383CEC" w:rsidRPr="00962A6A" w:rsidRDefault="00383CEC" w:rsidP="0094243D">
            <w:pPr>
              <w:spacing w:after="200" w:line="276" w:lineRule="auto"/>
              <w:ind w:left="113" w:right="113"/>
              <w:jc w:val="center"/>
              <w:rPr>
                <w:rFonts w:ascii="Comic Sans MS" w:hAnsi="Comic Sans MS" w:cs="Arial"/>
                <w:b/>
              </w:rPr>
            </w:pPr>
            <w:r w:rsidRPr="00962A6A">
              <w:rPr>
                <w:rFonts w:ascii="Comic Sans MS" w:hAnsi="Comic Sans MS" w:cs="Arial"/>
                <w:b/>
              </w:rPr>
              <w:t>Protection from harm</w:t>
            </w:r>
          </w:p>
        </w:tc>
        <w:tc>
          <w:tcPr>
            <w:tcW w:w="3597" w:type="dxa"/>
          </w:tcPr>
          <w:p w14:paraId="31D56F2A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  <w:p w14:paraId="641668F6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  <w:p w14:paraId="4AC582E1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  <w:p w14:paraId="163ABF97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5034" w:type="dxa"/>
          </w:tcPr>
          <w:p w14:paraId="66D4D321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</w:tc>
      </w:tr>
      <w:tr w:rsidR="00383CEC" w:rsidRPr="00962A6A" w14:paraId="75C6A5B4" w14:textId="77777777" w:rsidTr="002B5548">
        <w:trPr>
          <w:cantSplit/>
          <w:trHeight w:val="1146"/>
        </w:trPr>
        <w:tc>
          <w:tcPr>
            <w:tcW w:w="1809" w:type="dxa"/>
            <w:textDirection w:val="btLr"/>
          </w:tcPr>
          <w:p w14:paraId="5FA8B50C" w14:textId="77777777" w:rsidR="00383CEC" w:rsidRPr="00962A6A" w:rsidRDefault="00383CEC" w:rsidP="0094243D">
            <w:pPr>
              <w:spacing w:after="200" w:line="276" w:lineRule="auto"/>
              <w:ind w:left="113" w:right="113"/>
              <w:jc w:val="center"/>
              <w:rPr>
                <w:rFonts w:ascii="Comic Sans MS" w:hAnsi="Comic Sans MS" w:cs="Arial"/>
                <w:b/>
              </w:rPr>
            </w:pPr>
            <w:r w:rsidRPr="00962A6A">
              <w:rPr>
                <w:rFonts w:ascii="Comic Sans MS" w:hAnsi="Comic Sans MS" w:cs="Arial"/>
                <w:b/>
              </w:rPr>
              <w:t>Deception/Informed consent</w:t>
            </w:r>
          </w:p>
        </w:tc>
        <w:tc>
          <w:tcPr>
            <w:tcW w:w="3597" w:type="dxa"/>
          </w:tcPr>
          <w:p w14:paraId="6636737C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  <w:p w14:paraId="51F94BFD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  <w:p w14:paraId="63E510FC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  <w:p w14:paraId="65C978D9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  <w:p w14:paraId="7D2E0CD9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5034" w:type="dxa"/>
          </w:tcPr>
          <w:p w14:paraId="6AAFCFE0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</w:tc>
      </w:tr>
      <w:tr w:rsidR="00383CEC" w:rsidRPr="00962A6A" w14:paraId="1B7A330B" w14:textId="77777777" w:rsidTr="002B5548">
        <w:trPr>
          <w:cantSplit/>
          <w:trHeight w:val="1146"/>
        </w:trPr>
        <w:tc>
          <w:tcPr>
            <w:tcW w:w="1809" w:type="dxa"/>
            <w:textDirection w:val="btLr"/>
          </w:tcPr>
          <w:p w14:paraId="60CFE8B8" w14:textId="77777777" w:rsidR="00383CEC" w:rsidRPr="00962A6A" w:rsidRDefault="00383CEC" w:rsidP="0094243D">
            <w:pPr>
              <w:spacing w:after="200" w:line="276" w:lineRule="auto"/>
              <w:ind w:left="113" w:right="113"/>
              <w:jc w:val="center"/>
              <w:rPr>
                <w:rFonts w:ascii="Comic Sans MS" w:hAnsi="Comic Sans MS" w:cs="Arial"/>
                <w:b/>
              </w:rPr>
            </w:pPr>
            <w:r w:rsidRPr="00962A6A">
              <w:rPr>
                <w:rFonts w:ascii="Comic Sans MS" w:hAnsi="Comic Sans MS" w:cs="Arial"/>
                <w:b/>
              </w:rPr>
              <w:t>Right to Withdraw</w:t>
            </w:r>
          </w:p>
        </w:tc>
        <w:tc>
          <w:tcPr>
            <w:tcW w:w="3597" w:type="dxa"/>
          </w:tcPr>
          <w:p w14:paraId="231FBE47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  <w:p w14:paraId="13D35EB2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  <w:p w14:paraId="2EE48F48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  <w:p w14:paraId="115994FA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5034" w:type="dxa"/>
          </w:tcPr>
          <w:p w14:paraId="34B4E9CD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</w:tc>
      </w:tr>
      <w:tr w:rsidR="00383CEC" w:rsidRPr="00962A6A" w14:paraId="7017BA21" w14:textId="77777777" w:rsidTr="002B5548">
        <w:trPr>
          <w:cantSplit/>
          <w:trHeight w:val="3017"/>
        </w:trPr>
        <w:tc>
          <w:tcPr>
            <w:tcW w:w="1809" w:type="dxa"/>
            <w:textDirection w:val="btLr"/>
          </w:tcPr>
          <w:p w14:paraId="3A04F11B" w14:textId="6B916739" w:rsidR="00383CEC" w:rsidRPr="002B5548" w:rsidRDefault="00383CEC" w:rsidP="0094243D">
            <w:pPr>
              <w:spacing w:after="200" w:line="276" w:lineRule="auto"/>
              <w:ind w:left="113" w:right="113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2B5548">
              <w:rPr>
                <w:rFonts w:ascii="Comic Sans MS" w:hAnsi="Comic Sans MS" w:cs="Arial"/>
                <w:b/>
                <w:sz w:val="22"/>
                <w:szCs w:val="22"/>
              </w:rPr>
              <w:t>Inducement to take part</w:t>
            </w:r>
            <w:r w:rsidR="002B5548" w:rsidRPr="002B5548">
              <w:rPr>
                <w:rFonts w:ascii="Comic Sans MS" w:hAnsi="Comic Sans MS" w:cs="Arial"/>
                <w:b/>
                <w:sz w:val="22"/>
                <w:szCs w:val="22"/>
              </w:rPr>
              <w:t xml:space="preserve"> (what did participants receive in exchange for </w:t>
            </w:r>
            <w:r w:rsidR="002B5548">
              <w:rPr>
                <w:rFonts w:ascii="Comic Sans MS" w:hAnsi="Comic Sans MS" w:cs="Arial"/>
                <w:b/>
                <w:sz w:val="22"/>
                <w:szCs w:val="22"/>
              </w:rPr>
              <w:t xml:space="preserve">their </w:t>
            </w:r>
            <w:r w:rsidR="002B5548" w:rsidRPr="002B5548">
              <w:rPr>
                <w:rFonts w:ascii="Comic Sans MS" w:hAnsi="Comic Sans MS" w:cs="Arial"/>
                <w:b/>
                <w:sz w:val="22"/>
                <w:szCs w:val="22"/>
              </w:rPr>
              <w:t>participation</w:t>
            </w:r>
            <w:r w:rsidR="002B5548">
              <w:rPr>
                <w:rFonts w:ascii="Comic Sans MS" w:hAnsi="Comic Sans MS" w:cs="Arial"/>
                <w:b/>
                <w:sz w:val="22"/>
                <w:szCs w:val="22"/>
              </w:rPr>
              <w:t>?</w:t>
            </w:r>
            <w:r w:rsidR="002B5548" w:rsidRPr="002B5548">
              <w:rPr>
                <w:rFonts w:ascii="Comic Sans MS" w:hAnsi="Comic Sans MS" w:cs="Arial"/>
                <w:b/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14:paraId="6AA276EB" w14:textId="77777777" w:rsidR="00383CEC" w:rsidRPr="002B5548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75B8F49A" w14:textId="77777777" w:rsidR="00383CEC" w:rsidRPr="002B5548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538CB2FA" w14:textId="77777777" w:rsidR="00383CEC" w:rsidRPr="002B5548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57BB048C" w14:textId="77777777" w:rsidR="00383CEC" w:rsidRPr="002B5548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14:paraId="3CAA65FF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</w:tc>
      </w:tr>
    </w:tbl>
    <w:p w14:paraId="594C83AA" w14:textId="77777777" w:rsidR="004D2223" w:rsidRPr="00383CEC" w:rsidRDefault="004D2223" w:rsidP="00383CEC"/>
    <w:sectPr w:rsidR="004D2223" w:rsidRPr="00383CEC" w:rsidSect="00D00173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173"/>
    <w:rsid w:val="002B5548"/>
    <w:rsid w:val="00363645"/>
    <w:rsid w:val="00383CEC"/>
    <w:rsid w:val="004D2223"/>
    <w:rsid w:val="00D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EE90"/>
  <w15:docId w15:val="{49FA394F-72B8-480C-8455-A61DD52D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0173"/>
    <w:pPr>
      <w:keepNext/>
      <w:outlineLvl w:val="1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173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paragraph" w:customStyle="1" w:styleId="Sub-subheading">
    <w:name w:val="Sub-sub heading"/>
    <w:basedOn w:val="Normal"/>
    <w:rsid w:val="00D00173"/>
    <w:pPr>
      <w:jc w:val="both"/>
      <w:outlineLvl w:val="0"/>
    </w:pPr>
    <w:rPr>
      <w:rFonts w:ascii="Arial Narrow" w:hAnsi="Arial Narrow"/>
      <w:b/>
      <w:szCs w:val="20"/>
      <w:u w:val="single"/>
    </w:rPr>
  </w:style>
  <w:style w:type="table" w:styleId="TableGrid">
    <w:name w:val="Table Grid"/>
    <w:basedOn w:val="TableNormal"/>
    <w:uiPriority w:val="59"/>
    <w:rsid w:val="00D0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</dc:creator>
  <cp:lastModifiedBy>Catherine Molyneux</cp:lastModifiedBy>
  <cp:revision>2</cp:revision>
  <cp:lastPrinted>2016-02-01T11:27:00Z</cp:lastPrinted>
  <dcterms:created xsi:type="dcterms:W3CDTF">2020-05-27T13:53:00Z</dcterms:created>
  <dcterms:modified xsi:type="dcterms:W3CDTF">2020-05-27T13:53:00Z</dcterms:modified>
</cp:coreProperties>
</file>